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78B59" w14:textId="77777777" w:rsidR="00AF2262" w:rsidRPr="00102626" w:rsidRDefault="00AF2262" w:rsidP="00AF2262">
      <w:pPr>
        <w:jc w:val="both"/>
        <w:rPr>
          <w:rFonts w:ascii="Arial" w:hAnsi="Arial" w:cs="Arial"/>
          <w:b/>
          <w:sz w:val="22"/>
          <w:szCs w:val="22"/>
        </w:rPr>
      </w:pPr>
    </w:p>
    <w:p w14:paraId="47E9AA27" w14:textId="77777777" w:rsidR="00AF2262" w:rsidRPr="00102626" w:rsidRDefault="00AF2262" w:rsidP="00AF2262">
      <w:pPr>
        <w:jc w:val="both"/>
        <w:rPr>
          <w:rFonts w:ascii="Arial" w:eastAsia="Calibri" w:hAnsi="Arial" w:cs="Arial"/>
          <w:b/>
          <w:sz w:val="22"/>
          <w:szCs w:val="22"/>
        </w:rPr>
      </w:pPr>
      <w:r w:rsidRPr="00102626">
        <w:rPr>
          <w:rFonts w:ascii="Arial" w:hAnsi="Arial" w:cs="Arial"/>
          <w:sz w:val="22"/>
          <w:szCs w:val="22"/>
        </w:rPr>
        <w:tab/>
      </w:r>
    </w:p>
    <w:p w14:paraId="6A316552" w14:textId="77777777" w:rsidR="00AF2262" w:rsidRPr="00102626" w:rsidRDefault="00AF2262" w:rsidP="00AF2262">
      <w:pPr>
        <w:spacing w:after="200" w:line="276" w:lineRule="auto"/>
        <w:jc w:val="both"/>
        <w:rPr>
          <w:rFonts w:ascii="Arial" w:eastAsia="Calibri" w:hAnsi="Arial" w:cs="Arial"/>
          <w:b/>
          <w:sz w:val="22"/>
          <w:szCs w:val="22"/>
        </w:rPr>
      </w:pPr>
    </w:p>
    <w:p w14:paraId="0408DBC0" w14:textId="77777777" w:rsidR="00AF2262" w:rsidRPr="00102626" w:rsidRDefault="00AF2262" w:rsidP="00AF2262">
      <w:pPr>
        <w:spacing w:after="200" w:line="276" w:lineRule="auto"/>
        <w:jc w:val="both"/>
        <w:rPr>
          <w:rFonts w:ascii="Arial" w:eastAsia="Calibri" w:hAnsi="Arial" w:cs="Arial"/>
          <w:b/>
          <w:sz w:val="22"/>
          <w:szCs w:val="22"/>
        </w:rPr>
      </w:pPr>
    </w:p>
    <w:p w14:paraId="656AA984" w14:textId="77777777" w:rsidR="0031552E" w:rsidRDefault="0031552E" w:rsidP="00AF2262">
      <w:pPr>
        <w:spacing w:after="200" w:line="276" w:lineRule="auto"/>
        <w:jc w:val="center"/>
        <w:rPr>
          <w:rFonts w:ascii="Arial" w:eastAsia="Calibri" w:hAnsi="Arial" w:cs="Arial"/>
          <w:b/>
          <w:sz w:val="32"/>
          <w:szCs w:val="32"/>
        </w:rPr>
      </w:pPr>
    </w:p>
    <w:p w14:paraId="5DF5CA09" w14:textId="77777777" w:rsidR="0031552E" w:rsidRDefault="0031552E" w:rsidP="00AF2262">
      <w:pPr>
        <w:spacing w:after="200" w:line="276" w:lineRule="auto"/>
        <w:jc w:val="center"/>
        <w:rPr>
          <w:rFonts w:ascii="Arial" w:eastAsia="Calibri" w:hAnsi="Arial" w:cs="Arial"/>
          <w:b/>
          <w:sz w:val="96"/>
          <w:szCs w:val="96"/>
        </w:rPr>
      </w:pPr>
    </w:p>
    <w:p w14:paraId="00A09A0B" w14:textId="77777777" w:rsidR="0031552E" w:rsidRDefault="0031552E" w:rsidP="00AF2262">
      <w:pPr>
        <w:spacing w:after="200" w:line="276" w:lineRule="auto"/>
        <w:jc w:val="center"/>
        <w:rPr>
          <w:rFonts w:ascii="Arial" w:eastAsia="Calibri" w:hAnsi="Arial" w:cs="Arial"/>
          <w:b/>
          <w:sz w:val="96"/>
          <w:szCs w:val="96"/>
        </w:rPr>
      </w:pPr>
    </w:p>
    <w:p w14:paraId="4EB9065D" w14:textId="3954ADE9" w:rsidR="00AF2262" w:rsidRPr="0031552E" w:rsidRDefault="00AF2262" w:rsidP="00AF2262">
      <w:pPr>
        <w:spacing w:after="200" w:line="276" w:lineRule="auto"/>
        <w:jc w:val="center"/>
        <w:rPr>
          <w:rFonts w:ascii="Arial" w:eastAsia="Calibri" w:hAnsi="Arial" w:cs="Arial"/>
          <w:b/>
          <w:sz w:val="96"/>
          <w:szCs w:val="96"/>
        </w:rPr>
      </w:pPr>
      <w:r w:rsidRPr="0031552E">
        <w:rPr>
          <w:rFonts w:ascii="Arial" w:eastAsia="Calibri" w:hAnsi="Arial" w:cs="Arial"/>
          <w:b/>
          <w:sz w:val="96"/>
          <w:szCs w:val="96"/>
        </w:rPr>
        <w:t>Freedom of Information Policy</w:t>
      </w:r>
    </w:p>
    <w:p w14:paraId="3DB4A9D3" w14:textId="2676727F" w:rsidR="0031552E" w:rsidRDefault="0031552E" w:rsidP="00AF2262">
      <w:pPr>
        <w:spacing w:after="200" w:line="276" w:lineRule="auto"/>
        <w:jc w:val="center"/>
        <w:rPr>
          <w:rFonts w:ascii="Arial" w:eastAsia="Calibri" w:hAnsi="Arial" w:cs="Arial"/>
          <w:b/>
          <w:sz w:val="32"/>
          <w:szCs w:val="32"/>
        </w:rPr>
      </w:pPr>
    </w:p>
    <w:p w14:paraId="13EBBE06" w14:textId="0015EC3E" w:rsidR="0031552E" w:rsidRDefault="0031552E" w:rsidP="00AF2262">
      <w:pPr>
        <w:spacing w:after="200" w:line="276" w:lineRule="auto"/>
        <w:jc w:val="center"/>
        <w:rPr>
          <w:rFonts w:ascii="Arial" w:eastAsia="Calibri" w:hAnsi="Arial" w:cs="Arial"/>
          <w:b/>
          <w:sz w:val="32"/>
          <w:szCs w:val="32"/>
        </w:rPr>
      </w:pPr>
    </w:p>
    <w:p w14:paraId="6414AF0F" w14:textId="77777777" w:rsidR="0031552E" w:rsidRDefault="0031552E" w:rsidP="00AF2262">
      <w:pPr>
        <w:spacing w:after="200" w:line="276" w:lineRule="auto"/>
        <w:jc w:val="center"/>
        <w:rPr>
          <w:rFonts w:ascii="Arial" w:eastAsia="Calibri" w:hAnsi="Arial" w:cs="Arial"/>
          <w:b/>
          <w:sz w:val="32"/>
          <w:szCs w:val="32"/>
        </w:rPr>
      </w:pPr>
    </w:p>
    <w:p w14:paraId="68389E86" w14:textId="5F26720A" w:rsidR="0031552E" w:rsidRDefault="0031552E" w:rsidP="00AF2262">
      <w:pPr>
        <w:spacing w:after="200" w:line="276" w:lineRule="auto"/>
        <w:jc w:val="center"/>
        <w:rPr>
          <w:rFonts w:ascii="Arial" w:eastAsia="Calibri" w:hAnsi="Arial" w:cs="Arial"/>
          <w:b/>
          <w:sz w:val="32"/>
          <w:szCs w:val="32"/>
        </w:rPr>
      </w:pPr>
    </w:p>
    <w:p w14:paraId="60F1D108" w14:textId="37ED1339" w:rsidR="0031552E" w:rsidRDefault="0031552E" w:rsidP="00AF2262">
      <w:pPr>
        <w:spacing w:after="200" w:line="276" w:lineRule="auto"/>
        <w:jc w:val="center"/>
        <w:rPr>
          <w:rFonts w:ascii="Arial" w:eastAsia="Calibri" w:hAnsi="Arial" w:cs="Arial"/>
          <w:b/>
          <w:sz w:val="32"/>
          <w:szCs w:val="32"/>
        </w:rPr>
      </w:pPr>
    </w:p>
    <w:p w14:paraId="1D073A17" w14:textId="77777777" w:rsidR="0031552E" w:rsidRDefault="0031552E" w:rsidP="00AF2262">
      <w:pPr>
        <w:spacing w:after="200" w:line="276" w:lineRule="auto"/>
        <w:jc w:val="center"/>
        <w:rPr>
          <w:rFonts w:ascii="Arial" w:eastAsia="Calibri" w:hAnsi="Arial" w:cs="Arial"/>
          <w:b/>
          <w:sz w:val="32"/>
          <w:szCs w:val="32"/>
        </w:rPr>
      </w:pPr>
    </w:p>
    <w:tbl>
      <w:tblPr>
        <w:tblW w:w="9720" w:type="dxa"/>
        <w:jc w:val="center"/>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3011"/>
        <w:gridCol w:w="4111"/>
        <w:gridCol w:w="2598"/>
      </w:tblGrid>
      <w:tr w:rsidR="0031552E" w14:paraId="5C34C24B" w14:textId="77777777" w:rsidTr="0031552E">
        <w:trPr>
          <w:jc w:val="center"/>
        </w:trPr>
        <w:tc>
          <w:tcPr>
            <w:tcW w:w="3011" w:type="dxa"/>
            <w:tcBorders>
              <w:top w:val="nil"/>
              <w:left w:val="nil"/>
              <w:bottom w:val="single" w:sz="18" w:space="0" w:color="FFFFFF"/>
              <w:right w:val="nil"/>
            </w:tcBorders>
            <w:shd w:val="clear" w:color="auto" w:fill="D8DFDE"/>
            <w:hideMark/>
          </w:tcPr>
          <w:p w14:paraId="1B787D45" w14:textId="77777777" w:rsidR="0031552E" w:rsidRDefault="0031552E">
            <w:pPr>
              <w:spacing w:after="120"/>
              <w:jc w:val="both"/>
              <w:rPr>
                <w:rFonts w:ascii="Arial" w:eastAsia="MS Mincho" w:hAnsi="Arial" w:cs="Arial"/>
                <w:b/>
                <w:sz w:val="28"/>
                <w:szCs w:val="28"/>
              </w:rPr>
            </w:pPr>
            <w:r>
              <w:rPr>
                <w:rFonts w:ascii="Arial" w:eastAsia="MS Mincho" w:hAnsi="Arial" w:cs="Arial"/>
                <w:b/>
                <w:sz w:val="28"/>
                <w:szCs w:val="28"/>
              </w:rPr>
              <w:t>Approved by:</w:t>
            </w:r>
          </w:p>
        </w:tc>
        <w:tc>
          <w:tcPr>
            <w:tcW w:w="4111" w:type="dxa"/>
            <w:tcBorders>
              <w:top w:val="nil"/>
              <w:left w:val="nil"/>
              <w:bottom w:val="single" w:sz="18" w:space="0" w:color="FFFFFF"/>
              <w:right w:val="nil"/>
            </w:tcBorders>
            <w:shd w:val="clear" w:color="auto" w:fill="D8DFDE"/>
            <w:hideMark/>
          </w:tcPr>
          <w:p w14:paraId="786A811A" w14:textId="77777777" w:rsidR="0031552E" w:rsidRDefault="0031552E">
            <w:pPr>
              <w:spacing w:after="120"/>
              <w:ind w:right="850"/>
              <w:jc w:val="both"/>
              <w:rPr>
                <w:rFonts w:ascii="Arial" w:eastAsia="MS Mincho" w:hAnsi="Arial" w:cs="Arial"/>
                <w:sz w:val="28"/>
                <w:szCs w:val="28"/>
                <w:highlight w:val="yellow"/>
              </w:rPr>
            </w:pPr>
            <w:r>
              <w:rPr>
                <w:rFonts w:ascii="Arial" w:eastAsia="MS Mincho" w:hAnsi="Arial" w:cs="Arial"/>
                <w:sz w:val="28"/>
                <w:szCs w:val="28"/>
              </w:rPr>
              <w:t>Mufti Javid</w:t>
            </w:r>
          </w:p>
        </w:tc>
        <w:tc>
          <w:tcPr>
            <w:tcW w:w="2598" w:type="dxa"/>
            <w:tcBorders>
              <w:top w:val="nil"/>
              <w:left w:val="nil"/>
              <w:bottom w:val="single" w:sz="18" w:space="0" w:color="FFFFFF"/>
              <w:right w:val="nil"/>
            </w:tcBorders>
            <w:shd w:val="clear" w:color="auto" w:fill="D8DFDE"/>
          </w:tcPr>
          <w:p w14:paraId="28E7B5C3" w14:textId="77777777" w:rsidR="0031552E" w:rsidRDefault="0031552E">
            <w:pPr>
              <w:spacing w:after="120"/>
              <w:ind w:right="850"/>
              <w:jc w:val="both"/>
              <w:rPr>
                <w:rFonts w:ascii="Arial" w:eastAsia="MS Mincho" w:hAnsi="Arial" w:cs="Arial"/>
                <w:sz w:val="28"/>
                <w:szCs w:val="28"/>
              </w:rPr>
            </w:pPr>
          </w:p>
        </w:tc>
      </w:tr>
      <w:tr w:rsidR="0031552E" w14:paraId="0BD69F09" w14:textId="77777777" w:rsidTr="0031552E">
        <w:trPr>
          <w:jc w:val="center"/>
        </w:trPr>
        <w:tc>
          <w:tcPr>
            <w:tcW w:w="3011" w:type="dxa"/>
            <w:tcBorders>
              <w:top w:val="single" w:sz="18" w:space="0" w:color="FFFFFF"/>
              <w:left w:val="nil"/>
              <w:bottom w:val="single" w:sz="18" w:space="0" w:color="FFFFFF"/>
              <w:right w:val="nil"/>
            </w:tcBorders>
            <w:shd w:val="clear" w:color="auto" w:fill="D8DFDE"/>
            <w:hideMark/>
          </w:tcPr>
          <w:p w14:paraId="6F0EA9E2" w14:textId="77777777" w:rsidR="0031552E" w:rsidRDefault="0031552E">
            <w:pPr>
              <w:spacing w:after="120"/>
              <w:jc w:val="both"/>
              <w:rPr>
                <w:rFonts w:ascii="Arial" w:eastAsia="MS Mincho" w:hAnsi="Arial" w:cs="Arial"/>
                <w:b/>
                <w:sz w:val="28"/>
                <w:szCs w:val="28"/>
              </w:rPr>
            </w:pPr>
            <w:r>
              <w:rPr>
                <w:rFonts w:ascii="Arial" w:eastAsia="MS Mincho" w:hAnsi="Arial" w:cs="Arial"/>
                <w:b/>
                <w:sz w:val="28"/>
                <w:szCs w:val="28"/>
              </w:rPr>
              <w:t>Last reviewed on:</w:t>
            </w:r>
          </w:p>
        </w:tc>
        <w:tc>
          <w:tcPr>
            <w:tcW w:w="6709" w:type="dxa"/>
            <w:gridSpan w:val="2"/>
            <w:tcBorders>
              <w:top w:val="single" w:sz="18" w:space="0" w:color="FFFFFF"/>
              <w:left w:val="nil"/>
              <w:bottom w:val="single" w:sz="18" w:space="0" w:color="FFFFFF"/>
              <w:right w:val="nil"/>
            </w:tcBorders>
            <w:shd w:val="clear" w:color="auto" w:fill="D8DFDE"/>
            <w:hideMark/>
          </w:tcPr>
          <w:p w14:paraId="20983FDC" w14:textId="54509E16" w:rsidR="0031552E" w:rsidRPr="0031552E" w:rsidRDefault="00FC1349">
            <w:pPr>
              <w:spacing w:after="120"/>
              <w:ind w:right="850"/>
              <w:jc w:val="both"/>
              <w:rPr>
                <w:rFonts w:ascii="Arial" w:eastAsia="MS Mincho" w:hAnsi="Arial" w:cs="Arial"/>
                <w:sz w:val="28"/>
                <w:szCs w:val="28"/>
                <w:highlight w:val="yellow"/>
              </w:rPr>
            </w:pPr>
            <w:r>
              <w:rPr>
                <w:rFonts w:ascii="Arial" w:eastAsia="MS Mincho" w:hAnsi="Arial" w:cs="Arial"/>
                <w:sz w:val="28"/>
                <w:szCs w:val="28"/>
                <w:highlight w:val="yellow"/>
              </w:rPr>
              <w:t>November 2021</w:t>
            </w:r>
          </w:p>
        </w:tc>
      </w:tr>
      <w:tr w:rsidR="0031552E" w14:paraId="32DD409C" w14:textId="77777777" w:rsidTr="0031552E">
        <w:trPr>
          <w:jc w:val="center"/>
        </w:trPr>
        <w:tc>
          <w:tcPr>
            <w:tcW w:w="3011" w:type="dxa"/>
            <w:tcBorders>
              <w:top w:val="single" w:sz="18" w:space="0" w:color="FFFFFF"/>
              <w:left w:val="nil"/>
              <w:bottom w:val="nil"/>
              <w:right w:val="nil"/>
            </w:tcBorders>
            <w:shd w:val="clear" w:color="auto" w:fill="D8DFDE"/>
            <w:hideMark/>
          </w:tcPr>
          <w:p w14:paraId="439FD404" w14:textId="77777777" w:rsidR="0031552E" w:rsidRDefault="0031552E">
            <w:pPr>
              <w:spacing w:after="120"/>
              <w:jc w:val="both"/>
              <w:rPr>
                <w:rFonts w:ascii="Arial" w:eastAsia="MS Mincho" w:hAnsi="Arial" w:cs="Arial"/>
                <w:b/>
                <w:sz w:val="28"/>
                <w:szCs w:val="28"/>
              </w:rPr>
            </w:pPr>
            <w:r>
              <w:rPr>
                <w:rFonts w:ascii="Arial" w:eastAsia="MS Mincho" w:hAnsi="Arial" w:cs="Arial"/>
                <w:b/>
                <w:sz w:val="28"/>
                <w:szCs w:val="28"/>
              </w:rPr>
              <w:t>Next review due by:</w:t>
            </w:r>
          </w:p>
        </w:tc>
        <w:tc>
          <w:tcPr>
            <w:tcW w:w="6709" w:type="dxa"/>
            <w:gridSpan w:val="2"/>
            <w:tcBorders>
              <w:top w:val="single" w:sz="18" w:space="0" w:color="FFFFFF"/>
              <w:left w:val="nil"/>
              <w:bottom w:val="nil"/>
              <w:right w:val="nil"/>
            </w:tcBorders>
            <w:shd w:val="clear" w:color="auto" w:fill="D8DFDE"/>
            <w:hideMark/>
          </w:tcPr>
          <w:p w14:paraId="65957CAF" w14:textId="7BF92241" w:rsidR="0031552E" w:rsidRPr="0031552E" w:rsidRDefault="00FC1349">
            <w:pPr>
              <w:spacing w:after="120"/>
              <w:ind w:right="850"/>
              <w:jc w:val="both"/>
              <w:rPr>
                <w:rFonts w:ascii="Arial" w:eastAsia="MS Mincho" w:hAnsi="Arial" w:cs="Arial"/>
                <w:sz w:val="28"/>
                <w:szCs w:val="28"/>
                <w:highlight w:val="yellow"/>
              </w:rPr>
            </w:pPr>
            <w:proofErr w:type="gramStart"/>
            <w:r>
              <w:rPr>
                <w:rFonts w:ascii="Arial" w:eastAsia="MS Mincho" w:hAnsi="Arial" w:cs="Arial"/>
                <w:sz w:val="28"/>
                <w:szCs w:val="28"/>
                <w:highlight w:val="yellow"/>
              </w:rPr>
              <w:t xml:space="preserve">November </w:t>
            </w:r>
            <w:r w:rsidR="0031552E" w:rsidRPr="0031552E">
              <w:rPr>
                <w:rFonts w:ascii="Arial" w:eastAsia="MS Mincho" w:hAnsi="Arial" w:cs="Arial"/>
                <w:sz w:val="28"/>
                <w:szCs w:val="28"/>
                <w:highlight w:val="yellow"/>
              </w:rPr>
              <w:t xml:space="preserve"> 20</w:t>
            </w:r>
            <w:r>
              <w:rPr>
                <w:rFonts w:ascii="Arial" w:eastAsia="MS Mincho" w:hAnsi="Arial" w:cs="Arial"/>
                <w:sz w:val="28"/>
                <w:szCs w:val="28"/>
                <w:highlight w:val="yellow"/>
              </w:rPr>
              <w:t>22</w:t>
            </w:r>
            <w:proofErr w:type="gramEnd"/>
          </w:p>
        </w:tc>
      </w:tr>
    </w:tbl>
    <w:p w14:paraId="3EB2D946" w14:textId="77777777" w:rsidR="0031552E" w:rsidRDefault="0031552E" w:rsidP="00AF2262">
      <w:pPr>
        <w:spacing w:line="360" w:lineRule="auto"/>
        <w:jc w:val="both"/>
        <w:rPr>
          <w:rFonts w:ascii="Arial" w:hAnsi="Arial" w:cs="Arial"/>
          <w:b/>
          <w:sz w:val="22"/>
          <w:szCs w:val="22"/>
        </w:rPr>
      </w:pPr>
    </w:p>
    <w:p w14:paraId="5B696A7D" w14:textId="394C49AA" w:rsidR="00AF2262" w:rsidRPr="00AF2262" w:rsidRDefault="00AF2262" w:rsidP="00AF2262">
      <w:pPr>
        <w:spacing w:line="360" w:lineRule="auto"/>
        <w:jc w:val="both"/>
        <w:rPr>
          <w:rFonts w:ascii="Arial" w:hAnsi="Arial" w:cs="Arial"/>
          <w:b/>
          <w:sz w:val="22"/>
          <w:szCs w:val="22"/>
        </w:rPr>
      </w:pPr>
      <w:r w:rsidRPr="00AF2262">
        <w:rPr>
          <w:rFonts w:ascii="Arial" w:hAnsi="Arial" w:cs="Arial"/>
          <w:b/>
          <w:sz w:val="22"/>
          <w:szCs w:val="22"/>
        </w:rPr>
        <w:lastRenderedPageBreak/>
        <w:t>Freedom of Information Publication Scheme</w:t>
      </w:r>
    </w:p>
    <w:p w14:paraId="762729C1" w14:textId="77777777" w:rsidR="00AF2262" w:rsidRPr="00AF2262" w:rsidRDefault="00AF2262" w:rsidP="00AF2262">
      <w:pPr>
        <w:spacing w:line="360" w:lineRule="auto"/>
        <w:jc w:val="both"/>
        <w:rPr>
          <w:rFonts w:ascii="Arial" w:hAnsi="Arial" w:cs="Arial"/>
          <w:b/>
          <w:sz w:val="22"/>
          <w:szCs w:val="22"/>
        </w:rPr>
      </w:pPr>
    </w:p>
    <w:p w14:paraId="5779C3FA" w14:textId="77777777" w:rsidR="00AF2262" w:rsidRPr="00AF2262" w:rsidRDefault="00AF2262" w:rsidP="00AF2262">
      <w:pPr>
        <w:numPr>
          <w:ilvl w:val="0"/>
          <w:numId w:val="27"/>
        </w:numPr>
        <w:spacing w:line="360" w:lineRule="auto"/>
        <w:jc w:val="both"/>
        <w:rPr>
          <w:rFonts w:ascii="Arial" w:hAnsi="Arial" w:cs="Arial"/>
          <w:b/>
          <w:sz w:val="22"/>
          <w:szCs w:val="22"/>
        </w:rPr>
      </w:pPr>
      <w:r w:rsidRPr="00AF2262">
        <w:rPr>
          <w:rFonts w:ascii="Arial" w:hAnsi="Arial" w:cs="Arial"/>
          <w:b/>
          <w:sz w:val="22"/>
          <w:szCs w:val="22"/>
        </w:rPr>
        <w:t>Introduction: what a publication scheme is and why it has been developed</w:t>
      </w:r>
    </w:p>
    <w:p w14:paraId="75603931" w14:textId="77777777" w:rsidR="00AF2262" w:rsidRPr="00AF2262" w:rsidRDefault="00AF2262" w:rsidP="00AF2262">
      <w:pPr>
        <w:pStyle w:val="NoSpacing"/>
        <w:jc w:val="both"/>
        <w:rPr>
          <w:rFonts w:ascii="Arial" w:hAnsi="Arial" w:cs="Arial"/>
          <w:sz w:val="22"/>
          <w:szCs w:val="22"/>
        </w:rPr>
      </w:pPr>
      <w:r w:rsidRPr="00AF2262">
        <w:rPr>
          <w:rFonts w:ascii="Arial" w:hAnsi="Arial" w:cs="Arial"/>
          <w:sz w:val="22"/>
          <w:szCs w:val="22"/>
        </w:rPr>
        <w:t xml:space="preserve">One of the aims of the Freedom of Information Act 2000 (which is referred to as </w:t>
      </w:r>
      <w:smartTag w:uri="urn:schemas-microsoft-com:office:smarttags" w:element="PersonName">
        <w:r w:rsidRPr="00AF2262">
          <w:rPr>
            <w:rFonts w:ascii="Arial" w:hAnsi="Arial" w:cs="Arial"/>
            <w:sz w:val="22"/>
            <w:szCs w:val="22"/>
          </w:rPr>
          <w:t>FOI</w:t>
        </w:r>
      </w:smartTag>
      <w:r w:rsidRPr="00AF2262">
        <w:rPr>
          <w:rFonts w:ascii="Arial" w:hAnsi="Arial" w:cs="Arial"/>
          <w:sz w:val="22"/>
          <w:szCs w:val="22"/>
        </w:rPr>
        <w:t>A in the rest of this document) is that public authorities, including all maintained schools, should be clear and proactive about the information they will make public.</w:t>
      </w:r>
    </w:p>
    <w:p w14:paraId="077EF1CF" w14:textId="77777777" w:rsidR="00AF2262" w:rsidRPr="00AF2262" w:rsidRDefault="00AF2262" w:rsidP="00AF2262">
      <w:pPr>
        <w:spacing w:line="360" w:lineRule="auto"/>
        <w:jc w:val="both"/>
        <w:rPr>
          <w:rFonts w:ascii="Arial" w:hAnsi="Arial" w:cs="Arial"/>
          <w:sz w:val="22"/>
          <w:szCs w:val="22"/>
        </w:rPr>
      </w:pPr>
    </w:p>
    <w:p w14:paraId="2C0F3FFB" w14:textId="77777777" w:rsidR="00AF2262" w:rsidRPr="00AF2262" w:rsidRDefault="00AF2262" w:rsidP="00AF2262">
      <w:pPr>
        <w:pStyle w:val="NoSpacing"/>
        <w:rPr>
          <w:rFonts w:ascii="Arial" w:hAnsi="Arial" w:cs="Arial"/>
          <w:sz w:val="22"/>
          <w:szCs w:val="22"/>
        </w:rPr>
      </w:pPr>
      <w:r w:rsidRPr="00AF2262">
        <w:rPr>
          <w:rFonts w:ascii="Arial" w:hAnsi="Arial" w:cs="Arial"/>
          <w:sz w:val="22"/>
          <w:szCs w:val="22"/>
        </w:rPr>
        <w:t>To do this we must produce a publication scheme, setting out:</w:t>
      </w:r>
    </w:p>
    <w:p w14:paraId="60165959" w14:textId="053977F4" w:rsidR="00AF2262" w:rsidRPr="00AF2262" w:rsidRDefault="00AF2262" w:rsidP="00AF2262">
      <w:pPr>
        <w:pStyle w:val="NoSpacing"/>
        <w:numPr>
          <w:ilvl w:val="0"/>
          <w:numId w:val="35"/>
        </w:numPr>
        <w:rPr>
          <w:rFonts w:ascii="Arial" w:hAnsi="Arial" w:cs="Arial"/>
          <w:sz w:val="22"/>
          <w:szCs w:val="22"/>
        </w:rPr>
      </w:pPr>
      <w:r w:rsidRPr="00AF2262">
        <w:rPr>
          <w:rFonts w:ascii="Arial" w:hAnsi="Arial" w:cs="Arial"/>
          <w:sz w:val="22"/>
          <w:szCs w:val="22"/>
        </w:rPr>
        <w:t>The classes of information which we publish or intend to publish.</w:t>
      </w:r>
    </w:p>
    <w:p w14:paraId="546E8B04" w14:textId="77777777" w:rsidR="00AF2262" w:rsidRPr="00AF2262" w:rsidRDefault="00AF2262" w:rsidP="00AF2262">
      <w:pPr>
        <w:pStyle w:val="NoSpacing"/>
        <w:numPr>
          <w:ilvl w:val="0"/>
          <w:numId w:val="35"/>
        </w:numPr>
        <w:rPr>
          <w:rFonts w:ascii="Arial" w:hAnsi="Arial" w:cs="Arial"/>
          <w:sz w:val="22"/>
          <w:szCs w:val="22"/>
        </w:rPr>
      </w:pPr>
      <w:r w:rsidRPr="00AF2262">
        <w:rPr>
          <w:rFonts w:ascii="Arial" w:hAnsi="Arial" w:cs="Arial"/>
          <w:sz w:val="22"/>
          <w:szCs w:val="22"/>
        </w:rPr>
        <w:t xml:space="preserve">The </w:t>
      </w:r>
      <w:proofErr w:type="gramStart"/>
      <w:r w:rsidRPr="00AF2262">
        <w:rPr>
          <w:rFonts w:ascii="Arial" w:hAnsi="Arial" w:cs="Arial"/>
          <w:sz w:val="22"/>
          <w:szCs w:val="22"/>
        </w:rPr>
        <w:t>manner in which</w:t>
      </w:r>
      <w:proofErr w:type="gramEnd"/>
      <w:r w:rsidRPr="00AF2262">
        <w:rPr>
          <w:rFonts w:ascii="Arial" w:hAnsi="Arial" w:cs="Arial"/>
          <w:sz w:val="22"/>
          <w:szCs w:val="22"/>
        </w:rPr>
        <w:t xml:space="preserve"> the information will be published; and </w:t>
      </w:r>
    </w:p>
    <w:p w14:paraId="2FD7F092" w14:textId="77777777" w:rsidR="00AF2262" w:rsidRPr="00AF2262" w:rsidRDefault="00AF2262" w:rsidP="00AF2262">
      <w:pPr>
        <w:pStyle w:val="NoSpacing"/>
        <w:numPr>
          <w:ilvl w:val="0"/>
          <w:numId w:val="35"/>
        </w:numPr>
        <w:rPr>
          <w:rFonts w:ascii="Arial" w:hAnsi="Arial" w:cs="Arial"/>
          <w:sz w:val="22"/>
          <w:szCs w:val="22"/>
        </w:rPr>
      </w:pPr>
      <w:r w:rsidRPr="00AF2262">
        <w:rPr>
          <w:rFonts w:ascii="Arial" w:hAnsi="Arial" w:cs="Arial"/>
          <w:sz w:val="22"/>
          <w:szCs w:val="22"/>
        </w:rPr>
        <w:t>Whether the information is available free of charge or on payment.</w:t>
      </w:r>
    </w:p>
    <w:p w14:paraId="0A34DBE5" w14:textId="77777777" w:rsidR="00AF2262" w:rsidRPr="00AF2262" w:rsidRDefault="00AF2262" w:rsidP="00AF2262">
      <w:pPr>
        <w:spacing w:line="360" w:lineRule="auto"/>
        <w:jc w:val="both"/>
        <w:rPr>
          <w:rFonts w:ascii="Arial" w:hAnsi="Arial" w:cs="Arial"/>
          <w:sz w:val="22"/>
          <w:szCs w:val="22"/>
        </w:rPr>
      </w:pPr>
    </w:p>
    <w:p w14:paraId="28E4A547" w14:textId="77777777" w:rsidR="00AF2262" w:rsidRPr="00AF2262" w:rsidRDefault="00AF2262" w:rsidP="00AF2262">
      <w:pPr>
        <w:pStyle w:val="NoSpacing"/>
        <w:jc w:val="both"/>
        <w:rPr>
          <w:rFonts w:ascii="Arial" w:hAnsi="Arial" w:cs="Arial"/>
          <w:sz w:val="22"/>
          <w:szCs w:val="22"/>
        </w:rPr>
      </w:pPr>
      <w:r w:rsidRPr="00AF2262">
        <w:rPr>
          <w:rFonts w:ascii="Arial" w:hAnsi="Arial" w:cs="Arial"/>
          <w:sz w:val="22"/>
          <w:szCs w:val="22"/>
        </w:rPr>
        <w:t>The scheme covers information already published and information which is to be published in the future. All information in our publication scheme is available in paper form.</w:t>
      </w:r>
    </w:p>
    <w:p w14:paraId="66A55A66" w14:textId="77777777" w:rsidR="00AF2262" w:rsidRPr="00AF2262" w:rsidRDefault="00AF2262" w:rsidP="00AF2262">
      <w:pPr>
        <w:pStyle w:val="NoSpacing"/>
        <w:jc w:val="both"/>
        <w:rPr>
          <w:rFonts w:ascii="Arial" w:hAnsi="Arial" w:cs="Arial"/>
          <w:sz w:val="22"/>
          <w:szCs w:val="22"/>
        </w:rPr>
      </w:pPr>
    </w:p>
    <w:p w14:paraId="7089F170" w14:textId="77777777" w:rsidR="00AF2262" w:rsidRPr="00AF2262" w:rsidRDefault="00AF2262" w:rsidP="00AF2262">
      <w:pPr>
        <w:pStyle w:val="NoSpacing"/>
        <w:jc w:val="both"/>
        <w:rPr>
          <w:rFonts w:ascii="Arial" w:hAnsi="Arial" w:cs="Arial"/>
          <w:sz w:val="22"/>
          <w:szCs w:val="22"/>
        </w:rPr>
      </w:pPr>
      <w:r w:rsidRPr="00AF2262">
        <w:rPr>
          <w:rFonts w:ascii="Arial" w:hAnsi="Arial" w:cs="Arial"/>
          <w:sz w:val="22"/>
          <w:szCs w:val="22"/>
        </w:rPr>
        <w:t>Some information which we hold may not be made public, for example personal information.</w:t>
      </w:r>
    </w:p>
    <w:p w14:paraId="77005596" w14:textId="77777777" w:rsidR="00AF2262" w:rsidRPr="00AF2262" w:rsidRDefault="00AF2262" w:rsidP="00AF2262">
      <w:pPr>
        <w:pStyle w:val="NoSpacing"/>
        <w:jc w:val="both"/>
        <w:rPr>
          <w:rFonts w:ascii="Arial" w:hAnsi="Arial" w:cs="Arial"/>
          <w:sz w:val="22"/>
          <w:szCs w:val="22"/>
        </w:rPr>
      </w:pPr>
      <w:r w:rsidRPr="00AF2262">
        <w:rPr>
          <w:rFonts w:ascii="Arial" w:hAnsi="Arial" w:cs="Arial"/>
          <w:sz w:val="22"/>
          <w:szCs w:val="22"/>
        </w:rPr>
        <w:t>This publication scheme conforms to the model scheme for schools approved by the Information Commissioner.</w:t>
      </w:r>
    </w:p>
    <w:p w14:paraId="62E05E17" w14:textId="77777777" w:rsidR="00AF2262" w:rsidRPr="00AF2262" w:rsidRDefault="00AF2262" w:rsidP="00AF2262">
      <w:pPr>
        <w:spacing w:line="360" w:lineRule="auto"/>
        <w:jc w:val="both"/>
        <w:rPr>
          <w:rFonts w:ascii="Arial" w:hAnsi="Arial" w:cs="Arial"/>
          <w:sz w:val="22"/>
          <w:szCs w:val="22"/>
        </w:rPr>
      </w:pPr>
    </w:p>
    <w:p w14:paraId="54868945" w14:textId="77777777" w:rsidR="00AF2262" w:rsidRPr="00AF2262" w:rsidRDefault="00AF2262" w:rsidP="00AF2262">
      <w:pPr>
        <w:numPr>
          <w:ilvl w:val="0"/>
          <w:numId w:val="27"/>
        </w:numPr>
        <w:autoSpaceDE w:val="0"/>
        <w:autoSpaceDN w:val="0"/>
        <w:adjustRightInd w:val="0"/>
        <w:spacing w:line="360" w:lineRule="auto"/>
        <w:jc w:val="both"/>
        <w:rPr>
          <w:rFonts w:ascii="Arial" w:hAnsi="Arial" w:cs="Arial"/>
          <w:b/>
          <w:bCs/>
          <w:sz w:val="22"/>
          <w:szCs w:val="22"/>
        </w:rPr>
      </w:pPr>
      <w:r w:rsidRPr="00AF2262">
        <w:rPr>
          <w:rFonts w:ascii="Arial" w:hAnsi="Arial" w:cs="Arial"/>
          <w:b/>
          <w:bCs/>
          <w:sz w:val="22"/>
          <w:szCs w:val="22"/>
        </w:rPr>
        <w:t>Aims and Objectives</w:t>
      </w:r>
    </w:p>
    <w:p w14:paraId="484D1201"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The school aims to:</w:t>
      </w:r>
    </w:p>
    <w:p w14:paraId="4FB88675" w14:textId="7DE44ACC" w:rsidR="00AF2262" w:rsidRPr="00844437" w:rsidRDefault="00AF2262" w:rsidP="00844437">
      <w:pPr>
        <w:pStyle w:val="NoSpacing"/>
        <w:numPr>
          <w:ilvl w:val="0"/>
          <w:numId w:val="36"/>
        </w:numPr>
        <w:rPr>
          <w:rFonts w:ascii="Arial" w:hAnsi="Arial" w:cs="Arial"/>
          <w:sz w:val="22"/>
          <w:szCs w:val="22"/>
        </w:rPr>
      </w:pPr>
      <w:r w:rsidRPr="00844437">
        <w:rPr>
          <w:rFonts w:ascii="Arial" w:hAnsi="Arial" w:cs="Arial"/>
          <w:sz w:val="22"/>
          <w:szCs w:val="22"/>
        </w:rPr>
        <w:t>Promote Islamic spiritual and moral values.</w:t>
      </w:r>
    </w:p>
    <w:p w14:paraId="750B0507" w14:textId="2B7C2A70" w:rsidR="00AF2262" w:rsidRPr="00844437" w:rsidRDefault="00AF2262" w:rsidP="00844437">
      <w:pPr>
        <w:pStyle w:val="NoSpacing"/>
        <w:numPr>
          <w:ilvl w:val="0"/>
          <w:numId w:val="36"/>
        </w:numPr>
        <w:rPr>
          <w:rFonts w:ascii="Arial" w:hAnsi="Arial" w:cs="Arial"/>
          <w:sz w:val="22"/>
          <w:szCs w:val="22"/>
        </w:rPr>
      </w:pPr>
      <w:r w:rsidRPr="00844437">
        <w:rPr>
          <w:rFonts w:ascii="Arial" w:hAnsi="Arial" w:cs="Arial"/>
          <w:sz w:val="22"/>
          <w:szCs w:val="22"/>
        </w:rPr>
        <w:t>Provide a well-balanced education.</w:t>
      </w:r>
    </w:p>
    <w:p w14:paraId="42CCC52B" w14:textId="7BA477EF" w:rsidR="00AF2262" w:rsidRPr="00844437" w:rsidRDefault="00AF2262" w:rsidP="00844437">
      <w:pPr>
        <w:pStyle w:val="NoSpacing"/>
        <w:numPr>
          <w:ilvl w:val="0"/>
          <w:numId w:val="36"/>
        </w:numPr>
        <w:rPr>
          <w:rFonts w:ascii="Arial" w:hAnsi="Arial" w:cs="Arial"/>
          <w:sz w:val="22"/>
          <w:szCs w:val="22"/>
        </w:rPr>
      </w:pPr>
      <w:r w:rsidRPr="00844437">
        <w:rPr>
          <w:rFonts w:ascii="Arial" w:hAnsi="Arial" w:cs="Arial"/>
          <w:sz w:val="22"/>
          <w:szCs w:val="22"/>
        </w:rPr>
        <w:t>Nurture and develop its students for the benefit of the individual student and the collective benefit of society by instilling outstanding moral principles and a desire to attain standards of excellence in all aspects of life.</w:t>
      </w:r>
    </w:p>
    <w:p w14:paraId="44B4E48D" w14:textId="02FA63CF" w:rsidR="00AF2262" w:rsidRPr="00844437" w:rsidRDefault="00AF2262" w:rsidP="00844437">
      <w:pPr>
        <w:pStyle w:val="NoSpacing"/>
        <w:numPr>
          <w:ilvl w:val="0"/>
          <w:numId w:val="36"/>
        </w:numPr>
        <w:rPr>
          <w:rFonts w:ascii="Arial" w:hAnsi="Arial" w:cs="Arial"/>
          <w:sz w:val="22"/>
          <w:szCs w:val="22"/>
        </w:rPr>
      </w:pPr>
      <w:r w:rsidRPr="00844437">
        <w:rPr>
          <w:rFonts w:ascii="Arial" w:hAnsi="Arial" w:cs="Arial"/>
          <w:sz w:val="22"/>
          <w:szCs w:val="22"/>
        </w:rPr>
        <w:t xml:space="preserve">Educate its students to aim to make a positive contribution to </w:t>
      </w:r>
      <w:proofErr w:type="gramStart"/>
      <w:r w:rsidRPr="00844437">
        <w:rPr>
          <w:rFonts w:ascii="Arial" w:hAnsi="Arial" w:cs="Arial"/>
          <w:sz w:val="22"/>
          <w:szCs w:val="22"/>
        </w:rPr>
        <w:t>society as a whole</w:t>
      </w:r>
      <w:proofErr w:type="gramEnd"/>
      <w:r w:rsidRPr="00844437">
        <w:rPr>
          <w:rFonts w:ascii="Arial" w:hAnsi="Arial" w:cs="Arial"/>
          <w:sz w:val="22"/>
          <w:szCs w:val="22"/>
        </w:rPr>
        <w:t>.</w:t>
      </w:r>
    </w:p>
    <w:p w14:paraId="6AB0DE92" w14:textId="77777777" w:rsidR="00AF2262" w:rsidRPr="00844437" w:rsidRDefault="00AF2262" w:rsidP="00844437">
      <w:pPr>
        <w:pStyle w:val="NoSpacing"/>
        <w:numPr>
          <w:ilvl w:val="0"/>
          <w:numId w:val="36"/>
        </w:numPr>
        <w:rPr>
          <w:rFonts w:ascii="Arial" w:hAnsi="Arial" w:cs="Arial"/>
          <w:sz w:val="22"/>
          <w:szCs w:val="22"/>
        </w:rPr>
      </w:pPr>
      <w:r w:rsidRPr="00844437">
        <w:rPr>
          <w:rFonts w:ascii="Arial" w:hAnsi="Arial" w:cs="Arial"/>
          <w:sz w:val="22"/>
          <w:szCs w:val="22"/>
        </w:rPr>
        <w:t>Enable every child to fulfil her learning potential, with education that meets the needs of each child,</w:t>
      </w:r>
    </w:p>
    <w:p w14:paraId="1E576FB7" w14:textId="77777777" w:rsidR="00AF2262" w:rsidRPr="00844437" w:rsidRDefault="00AF2262" w:rsidP="00844437">
      <w:pPr>
        <w:pStyle w:val="NoSpacing"/>
        <w:numPr>
          <w:ilvl w:val="0"/>
          <w:numId w:val="36"/>
        </w:numPr>
        <w:rPr>
          <w:rFonts w:ascii="Arial" w:hAnsi="Arial" w:cs="Arial"/>
          <w:sz w:val="22"/>
          <w:szCs w:val="22"/>
        </w:rPr>
      </w:pPr>
      <w:r w:rsidRPr="00844437">
        <w:rPr>
          <w:rFonts w:ascii="Arial" w:hAnsi="Arial" w:cs="Arial"/>
          <w:sz w:val="22"/>
          <w:szCs w:val="22"/>
        </w:rPr>
        <w:t>Help every child develop the skills, knowledge and personal qualities needed for life and work,</w:t>
      </w:r>
    </w:p>
    <w:p w14:paraId="1B658FCE" w14:textId="77777777" w:rsidR="00AF2262" w:rsidRPr="00844437" w:rsidRDefault="00AF2262" w:rsidP="00844437">
      <w:pPr>
        <w:pStyle w:val="NoSpacing"/>
        <w:rPr>
          <w:rFonts w:ascii="Arial" w:hAnsi="Arial" w:cs="Arial"/>
          <w:sz w:val="22"/>
          <w:szCs w:val="22"/>
        </w:rPr>
      </w:pPr>
    </w:p>
    <w:p w14:paraId="224AA0E3"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This publication scheme is a means of showing how we are pursuing these aims.</w:t>
      </w:r>
    </w:p>
    <w:p w14:paraId="240AF025" w14:textId="77777777" w:rsidR="00AF2262" w:rsidRPr="00844437" w:rsidRDefault="00AF2262" w:rsidP="00AF2262">
      <w:pPr>
        <w:spacing w:line="360" w:lineRule="auto"/>
        <w:jc w:val="both"/>
        <w:rPr>
          <w:rFonts w:ascii="Arial" w:hAnsi="Arial" w:cs="Arial"/>
          <w:sz w:val="22"/>
          <w:szCs w:val="22"/>
        </w:rPr>
      </w:pPr>
    </w:p>
    <w:p w14:paraId="52AB8073" w14:textId="77777777" w:rsidR="00AF2262" w:rsidRPr="00AF2262" w:rsidRDefault="00AF2262" w:rsidP="00AF2262">
      <w:pPr>
        <w:numPr>
          <w:ilvl w:val="0"/>
          <w:numId w:val="30"/>
        </w:numPr>
        <w:spacing w:line="360" w:lineRule="auto"/>
        <w:ind w:left="284"/>
        <w:jc w:val="both"/>
        <w:rPr>
          <w:rFonts w:ascii="Arial" w:hAnsi="Arial" w:cs="Arial"/>
          <w:b/>
          <w:sz w:val="22"/>
          <w:szCs w:val="22"/>
        </w:rPr>
      </w:pPr>
      <w:r w:rsidRPr="00AF2262">
        <w:rPr>
          <w:rFonts w:ascii="Arial" w:hAnsi="Arial" w:cs="Arial"/>
          <w:b/>
          <w:sz w:val="22"/>
          <w:szCs w:val="22"/>
        </w:rPr>
        <w:t>Categories of information published</w:t>
      </w:r>
    </w:p>
    <w:p w14:paraId="186BA0C9"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 xml:space="preserve">The publication scheme guides you to information which we currently publish (or have recently published) or which we will publish in the future - this is split into categories of information known as 'classes'. These are contained in section 6 of this scheme. </w:t>
      </w:r>
    </w:p>
    <w:p w14:paraId="7403ECCC" w14:textId="77777777" w:rsidR="00AF2262" w:rsidRPr="00AF2262" w:rsidRDefault="00AF2262" w:rsidP="00AF2262">
      <w:pPr>
        <w:spacing w:line="360" w:lineRule="auto"/>
        <w:jc w:val="both"/>
        <w:rPr>
          <w:rFonts w:ascii="Arial" w:hAnsi="Arial" w:cs="Arial"/>
          <w:sz w:val="22"/>
          <w:szCs w:val="22"/>
        </w:rPr>
      </w:pPr>
    </w:p>
    <w:p w14:paraId="55A04DA3"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The classes of information that we undertake to make available are organised into seven broad areas:</w:t>
      </w:r>
    </w:p>
    <w:p w14:paraId="01CF460D" w14:textId="77777777" w:rsidR="00AF2262" w:rsidRPr="00844437" w:rsidRDefault="00AF2262" w:rsidP="00844437">
      <w:pPr>
        <w:pStyle w:val="NoSpacing"/>
        <w:numPr>
          <w:ilvl w:val="0"/>
          <w:numId w:val="37"/>
        </w:numPr>
        <w:rPr>
          <w:rFonts w:ascii="Arial" w:hAnsi="Arial" w:cs="Arial"/>
          <w:sz w:val="22"/>
          <w:szCs w:val="22"/>
        </w:rPr>
      </w:pPr>
      <w:r w:rsidRPr="00844437">
        <w:rPr>
          <w:rStyle w:val="Strong"/>
          <w:rFonts w:ascii="Arial" w:hAnsi="Arial" w:cs="Arial"/>
          <w:sz w:val="22"/>
          <w:szCs w:val="22"/>
        </w:rPr>
        <w:t>Class 1 - Who we are and what we do</w:t>
      </w:r>
    </w:p>
    <w:p w14:paraId="07BF206A" w14:textId="08CFEBD7" w:rsidR="00AF2262" w:rsidRPr="00844437" w:rsidRDefault="00AF2262" w:rsidP="00844437">
      <w:pPr>
        <w:pStyle w:val="NoSpacing"/>
        <w:ind w:firstLine="720"/>
        <w:rPr>
          <w:rFonts w:ascii="Arial" w:hAnsi="Arial" w:cs="Arial"/>
          <w:sz w:val="22"/>
          <w:szCs w:val="22"/>
        </w:rPr>
      </w:pPr>
      <w:r w:rsidRPr="00844437">
        <w:rPr>
          <w:rFonts w:ascii="Arial" w:hAnsi="Arial" w:cs="Arial"/>
          <w:sz w:val="22"/>
          <w:szCs w:val="22"/>
        </w:rPr>
        <w:t xml:space="preserve">(Organisational information, structures, </w:t>
      </w:r>
      <w:proofErr w:type="gramStart"/>
      <w:r w:rsidRPr="00844437">
        <w:rPr>
          <w:rFonts w:ascii="Arial" w:hAnsi="Arial" w:cs="Arial"/>
          <w:sz w:val="22"/>
          <w:szCs w:val="22"/>
        </w:rPr>
        <w:t>locations</w:t>
      </w:r>
      <w:proofErr w:type="gramEnd"/>
      <w:r w:rsidRPr="00844437">
        <w:rPr>
          <w:rFonts w:ascii="Arial" w:hAnsi="Arial" w:cs="Arial"/>
          <w:sz w:val="22"/>
          <w:szCs w:val="22"/>
        </w:rPr>
        <w:t xml:space="preserve"> and contacts)</w:t>
      </w:r>
    </w:p>
    <w:p w14:paraId="4A4B451F" w14:textId="77777777" w:rsidR="00AF2262" w:rsidRPr="00844437" w:rsidRDefault="00AF2262" w:rsidP="00844437">
      <w:pPr>
        <w:pStyle w:val="NoSpacing"/>
        <w:numPr>
          <w:ilvl w:val="0"/>
          <w:numId w:val="37"/>
        </w:numPr>
        <w:rPr>
          <w:rFonts w:ascii="Arial" w:hAnsi="Arial" w:cs="Arial"/>
          <w:sz w:val="22"/>
          <w:szCs w:val="22"/>
        </w:rPr>
      </w:pPr>
      <w:r w:rsidRPr="00844437">
        <w:rPr>
          <w:rStyle w:val="Strong"/>
          <w:rFonts w:ascii="Arial" w:hAnsi="Arial" w:cs="Arial"/>
          <w:sz w:val="22"/>
          <w:szCs w:val="22"/>
        </w:rPr>
        <w:t>Class 2 – What we spend and how we spend it</w:t>
      </w:r>
    </w:p>
    <w:p w14:paraId="44A79317" w14:textId="77777777" w:rsidR="00AF2262" w:rsidRPr="00844437" w:rsidRDefault="00AF2262" w:rsidP="00844437">
      <w:pPr>
        <w:pStyle w:val="NoSpacing"/>
        <w:numPr>
          <w:ilvl w:val="0"/>
          <w:numId w:val="37"/>
        </w:numPr>
        <w:rPr>
          <w:rFonts w:ascii="Arial" w:hAnsi="Arial" w:cs="Arial"/>
          <w:sz w:val="22"/>
          <w:szCs w:val="22"/>
        </w:rPr>
      </w:pPr>
      <w:r w:rsidRPr="00844437">
        <w:rPr>
          <w:rFonts w:ascii="Arial" w:hAnsi="Arial" w:cs="Arial"/>
          <w:sz w:val="22"/>
          <w:szCs w:val="22"/>
        </w:rPr>
        <w:t xml:space="preserve">(Financial information relating to projected and actual income and expenditure, procurement, </w:t>
      </w:r>
      <w:proofErr w:type="gramStart"/>
      <w:r w:rsidRPr="00844437">
        <w:rPr>
          <w:rFonts w:ascii="Arial" w:hAnsi="Arial" w:cs="Arial"/>
          <w:sz w:val="22"/>
          <w:szCs w:val="22"/>
        </w:rPr>
        <w:t>contracts</w:t>
      </w:r>
      <w:proofErr w:type="gramEnd"/>
      <w:r w:rsidRPr="00844437">
        <w:rPr>
          <w:rFonts w:ascii="Arial" w:hAnsi="Arial" w:cs="Arial"/>
          <w:sz w:val="22"/>
          <w:szCs w:val="22"/>
        </w:rPr>
        <w:t xml:space="preserve"> and financial audit)</w:t>
      </w:r>
    </w:p>
    <w:p w14:paraId="6BC2A5EE" w14:textId="77777777" w:rsidR="00AF2262" w:rsidRPr="00844437" w:rsidRDefault="00AF2262" w:rsidP="00844437">
      <w:pPr>
        <w:pStyle w:val="NoSpacing"/>
        <w:numPr>
          <w:ilvl w:val="0"/>
          <w:numId w:val="37"/>
        </w:numPr>
        <w:rPr>
          <w:rFonts w:ascii="Arial" w:hAnsi="Arial" w:cs="Arial"/>
          <w:sz w:val="22"/>
          <w:szCs w:val="22"/>
        </w:rPr>
      </w:pPr>
      <w:r w:rsidRPr="00844437">
        <w:rPr>
          <w:rStyle w:val="Strong"/>
          <w:rFonts w:ascii="Arial" w:hAnsi="Arial" w:cs="Arial"/>
          <w:sz w:val="22"/>
          <w:szCs w:val="22"/>
        </w:rPr>
        <w:t>Class 3 – What our priorities are and how we are doing</w:t>
      </w:r>
    </w:p>
    <w:p w14:paraId="25648DBB" w14:textId="77777777" w:rsidR="00AF2262" w:rsidRPr="00844437" w:rsidRDefault="00AF2262" w:rsidP="00844437">
      <w:pPr>
        <w:pStyle w:val="NoSpacing"/>
        <w:numPr>
          <w:ilvl w:val="0"/>
          <w:numId w:val="37"/>
        </w:numPr>
        <w:rPr>
          <w:rFonts w:ascii="Arial" w:hAnsi="Arial" w:cs="Arial"/>
          <w:sz w:val="22"/>
          <w:szCs w:val="22"/>
        </w:rPr>
      </w:pPr>
      <w:r w:rsidRPr="00844437">
        <w:rPr>
          <w:rFonts w:ascii="Arial" w:hAnsi="Arial" w:cs="Arial"/>
          <w:sz w:val="22"/>
          <w:szCs w:val="22"/>
        </w:rPr>
        <w:t xml:space="preserve">(Strategies and plans, performance indicators, audits, </w:t>
      </w:r>
      <w:proofErr w:type="gramStart"/>
      <w:r w:rsidRPr="00844437">
        <w:rPr>
          <w:rFonts w:ascii="Arial" w:hAnsi="Arial" w:cs="Arial"/>
          <w:sz w:val="22"/>
          <w:szCs w:val="22"/>
        </w:rPr>
        <w:t>inspections</w:t>
      </w:r>
      <w:proofErr w:type="gramEnd"/>
      <w:r w:rsidRPr="00844437">
        <w:rPr>
          <w:rFonts w:ascii="Arial" w:hAnsi="Arial" w:cs="Arial"/>
          <w:sz w:val="22"/>
          <w:szCs w:val="22"/>
        </w:rPr>
        <w:t xml:space="preserve"> and reviews)</w:t>
      </w:r>
    </w:p>
    <w:p w14:paraId="1D9DF290" w14:textId="77777777" w:rsidR="00AF2262" w:rsidRPr="00844437" w:rsidRDefault="00AF2262" w:rsidP="00844437">
      <w:pPr>
        <w:pStyle w:val="NoSpacing"/>
        <w:numPr>
          <w:ilvl w:val="0"/>
          <w:numId w:val="37"/>
        </w:numPr>
        <w:rPr>
          <w:rFonts w:ascii="Arial" w:hAnsi="Arial" w:cs="Arial"/>
          <w:sz w:val="22"/>
          <w:szCs w:val="22"/>
        </w:rPr>
      </w:pPr>
      <w:r w:rsidRPr="00844437">
        <w:rPr>
          <w:rStyle w:val="Strong"/>
          <w:rFonts w:ascii="Arial" w:hAnsi="Arial" w:cs="Arial"/>
          <w:sz w:val="22"/>
          <w:szCs w:val="22"/>
        </w:rPr>
        <w:t>Class 4 – How we make decisions</w:t>
      </w:r>
    </w:p>
    <w:p w14:paraId="4F6F378F" w14:textId="77777777" w:rsidR="00AF2262" w:rsidRPr="00844437" w:rsidRDefault="00AF2262" w:rsidP="00844437">
      <w:pPr>
        <w:pStyle w:val="NoSpacing"/>
        <w:numPr>
          <w:ilvl w:val="0"/>
          <w:numId w:val="37"/>
        </w:numPr>
        <w:rPr>
          <w:rFonts w:ascii="Arial" w:hAnsi="Arial" w:cs="Arial"/>
          <w:sz w:val="22"/>
          <w:szCs w:val="22"/>
        </w:rPr>
      </w:pPr>
      <w:r w:rsidRPr="00844437">
        <w:rPr>
          <w:rFonts w:ascii="Arial" w:hAnsi="Arial" w:cs="Arial"/>
          <w:sz w:val="22"/>
          <w:szCs w:val="22"/>
        </w:rPr>
        <w:t>(Decision making processes and records of decisions)</w:t>
      </w:r>
    </w:p>
    <w:p w14:paraId="78B33A18" w14:textId="77777777" w:rsidR="00AF2262" w:rsidRPr="00844437" w:rsidRDefault="00AF2262" w:rsidP="00844437">
      <w:pPr>
        <w:pStyle w:val="NoSpacing"/>
        <w:numPr>
          <w:ilvl w:val="0"/>
          <w:numId w:val="37"/>
        </w:numPr>
        <w:rPr>
          <w:rFonts w:ascii="Arial" w:hAnsi="Arial" w:cs="Arial"/>
          <w:sz w:val="22"/>
          <w:szCs w:val="22"/>
        </w:rPr>
      </w:pPr>
      <w:r w:rsidRPr="00844437">
        <w:rPr>
          <w:rStyle w:val="Strong"/>
          <w:rFonts w:ascii="Arial" w:hAnsi="Arial" w:cs="Arial"/>
          <w:sz w:val="22"/>
          <w:szCs w:val="22"/>
        </w:rPr>
        <w:t>Class 5 – Our policies and procedures</w:t>
      </w:r>
    </w:p>
    <w:p w14:paraId="0EC8A00F" w14:textId="77777777" w:rsidR="00AF2262" w:rsidRPr="00844437" w:rsidRDefault="00AF2262" w:rsidP="00844437">
      <w:pPr>
        <w:pStyle w:val="NoSpacing"/>
        <w:numPr>
          <w:ilvl w:val="0"/>
          <w:numId w:val="37"/>
        </w:numPr>
        <w:rPr>
          <w:rFonts w:ascii="Arial" w:hAnsi="Arial" w:cs="Arial"/>
          <w:sz w:val="22"/>
          <w:szCs w:val="22"/>
        </w:rPr>
      </w:pPr>
      <w:r w:rsidRPr="00844437">
        <w:rPr>
          <w:rFonts w:ascii="Arial" w:hAnsi="Arial" w:cs="Arial"/>
          <w:sz w:val="22"/>
          <w:szCs w:val="22"/>
        </w:rPr>
        <w:lastRenderedPageBreak/>
        <w:t xml:space="preserve">(Current written protocols, </w:t>
      </w:r>
      <w:proofErr w:type="gramStart"/>
      <w:r w:rsidRPr="00844437">
        <w:rPr>
          <w:rFonts w:ascii="Arial" w:hAnsi="Arial" w:cs="Arial"/>
          <w:sz w:val="22"/>
          <w:szCs w:val="22"/>
        </w:rPr>
        <w:t>policies</w:t>
      </w:r>
      <w:proofErr w:type="gramEnd"/>
      <w:r w:rsidRPr="00844437">
        <w:rPr>
          <w:rFonts w:ascii="Arial" w:hAnsi="Arial" w:cs="Arial"/>
          <w:sz w:val="22"/>
          <w:szCs w:val="22"/>
        </w:rPr>
        <w:t xml:space="preserve"> and procedures for delivering our services and responsibilities)</w:t>
      </w:r>
    </w:p>
    <w:p w14:paraId="41B1244F" w14:textId="77777777" w:rsidR="00AF2262" w:rsidRPr="00844437" w:rsidRDefault="00AF2262" w:rsidP="00844437">
      <w:pPr>
        <w:pStyle w:val="NoSpacing"/>
        <w:numPr>
          <w:ilvl w:val="0"/>
          <w:numId w:val="37"/>
        </w:numPr>
        <w:rPr>
          <w:rFonts w:ascii="Arial" w:hAnsi="Arial" w:cs="Arial"/>
          <w:sz w:val="22"/>
          <w:szCs w:val="22"/>
        </w:rPr>
      </w:pPr>
      <w:r w:rsidRPr="00844437">
        <w:rPr>
          <w:rStyle w:val="Strong"/>
          <w:rFonts w:ascii="Arial" w:hAnsi="Arial" w:cs="Arial"/>
          <w:sz w:val="22"/>
          <w:szCs w:val="22"/>
        </w:rPr>
        <w:t>Class 6 – Lists and Registers</w:t>
      </w:r>
    </w:p>
    <w:p w14:paraId="43CAC1C4" w14:textId="77777777" w:rsidR="00AF2262" w:rsidRPr="00844437" w:rsidRDefault="00AF2262" w:rsidP="00844437">
      <w:pPr>
        <w:pStyle w:val="NoSpacing"/>
        <w:numPr>
          <w:ilvl w:val="0"/>
          <w:numId w:val="37"/>
        </w:numPr>
        <w:rPr>
          <w:rFonts w:ascii="Arial" w:hAnsi="Arial" w:cs="Arial"/>
          <w:sz w:val="22"/>
          <w:szCs w:val="22"/>
        </w:rPr>
      </w:pPr>
      <w:r w:rsidRPr="00844437">
        <w:rPr>
          <w:rStyle w:val="Strong"/>
          <w:rFonts w:ascii="Arial" w:hAnsi="Arial" w:cs="Arial"/>
          <w:sz w:val="22"/>
          <w:szCs w:val="22"/>
        </w:rPr>
        <w:t>Class 7 – The services we offer</w:t>
      </w:r>
    </w:p>
    <w:p w14:paraId="54785897" w14:textId="77777777" w:rsidR="00AF2262" w:rsidRPr="00844437" w:rsidRDefault="00AF2262" w:rsidP="00844437">
      <w:pPr>
        <w:pStyle w:val="NoSpacing"/>
        <w:numPr>
          <w:ilvl w:val="0"/>
          <w:numId w:val="37"/>
        </w:numPr>
        <w:rPr>
          <w:rFonts w:ascii="Arial" w:hAnsi="Arial" w:cs="Arial"/>
          <w:sz w:val="22"/>
          <w:szCs w:val="22"/>
        </w:rPr>
      </w:pPr>
      <w:r w:rsidRPr="00844437">
        <w:rPr>
          <w:rFonts w:ascii="Arial" w:hAnsi="Arial" w:cs="Arial"/>
          <w:sz w:val="22"/>
          <w:szCs w:val="22"/>
        </w:rPr>
        <w:t>(Information about the services we offer, including newsletters produced for the public)</w:t>
      </w:r>
    </w:p>
    <w:p w14:paraId="27EB7146" w14:textId="77777777" w:rsidR="00AF2262" w:rsidRPr="00844437" w:rsidRDefault="00AF2262" w:rsidP="00844437">
      <w:pPr>
        <w:pStyle w:val="NoSpacing"/>
        <w:rPr>
          <w:rFonts w:ascii="Arial" w:hAnsi="Arial" w:cs="Arial"/>
          <w:sz w:val="22"/>
          <w:szCs w:val="22"/>
        </w:rPr>
      </w:pPr>
    </w:p>
    <w:p w14:paraId="0E654ACC" w14:textId="77777777" w:rsidR="00AF2262" w:rsidRPr="00AF2262" w:rsidRDefault="00AF2262" w:rsidP="00AF2262">
      <w:pPr>
        <w:numPr>
          <w:ilvl w:val="0"/>
          <w:numId w:val="30"/>
        </w:numPr>
        <w:spacing w:line="360" w:lineRule="auto"/>
        <w:ind w:left="284"/>
        <w:jc w:val="both"/>
        <w:rPr>
          <w:rFonts w:ascii="Arial" w:hAnsi="Arial" w:cs="Arial"/>
          <w:b/>
          <w:sz w:val="22"/>
          <w:szCs w:val="22"/>
        </w:rPr>
      </w:pPr>
      <w:r w:rsidRPr="00AF2262">
        <w:rPr>
          <w:rFonts w:ascii="Arial" w:hAnsi="Arial" w:cs="Arial"/>
          <w:b/>
          <w:sz w:val="22"/>
          <w:szCs w:val="22"/>
        </w:rPr>
        <w:t>How to request information</w:t>
      </w:r>
      <w:r w:rsidRPr="00AF2262">
        <w:rPr>
          <w:rFonts w:ascii="Arial" w:hAnsi="Arial" w:cs="Arial"/>
          <w:b/>
          <w:i/>
          <w:sz w:val="22"/>
          <w:szCs w:val="22"/>
        </w:rPr>
        <w:t xml:space="preserve"> </w:t>
      </w:r>
    </w:p>
    <w:p w14:paraId="5EF328B5" w14:textId="2ED54269" w:rsidR="00AF2262" w:rsidRPr="00844437" w:rsidRDefault="00AF2262" w:rsidP="00844437">
      <w:pPr>
        <w:pStyle w:val="NoSpacing"/>
        <w:rPr>
          <w:rFonts w:ascii="Arial" w:hAnsi="Arial" w:cs="Arial"/>
          <w:sz w:val="22"/>
          <w:szCs w:val="22"/>
        </w:rPr>
      </w:pPr>
      <w:r w:rsidRPr="00844437">
        <w:rPr>
          <w:rFonts w:ascii="Arial" w:hAnsi="Arial" w:cs="Arial"/>
          <w:sz w:val="22"/>
          <w:szCs w:val="22"/>
        </w:rPr>
        <w:t xml:space="preserve">Individuals can request a copy of the information you want from the contact detailed below or visit our website at </w:t>
      </w:r>
      <w:hyperlink r:id="rId8" w:history="1">
        <w:r w:rsidRPr="00844437">
          <w:rPr>
            <w:rStyle w:val="Hyperlink"/>
            <w:rFonts w:ascii="Arial" w:hAnsi="Arial" w:cs="Arial"/>
            <w:sz w:val="22"/>
            <w:szCs w:val="22"/>
          </w:rPr>
          <w:t>www.pmghs.com</w:t>
        </w:r>
      </w:hyperlink>
      <w:r w:rsidRPr="00844437">
        <w:rPr>
          <w:rFonts w:ascii="Arial" w:hAnsi="Arial" w:cs="Arial"/>
          <w:sz w:val="22"/>
          <w:szCs w:val="22"/>
        </w:rPr>
        <w:t xml:space="preserve">  </w:t>
      </w:r>
    </w:p>
    <w:p w14:paraId="316D953A" w14:textId="77777777" w:rsidR="00AF2262" w:rsidRPr="00AF2262" w:rsidRDefault="00AF2262" w:rsidP="00AF2262">
      <w:pPr>
        <w:spacing w:line="360" w:lineRule="auto"/>
        <w:jc w:val="both"/>
        <w:rPr>
          <w:rFonts w:ascii="Arial" w:hAnsi="Arial" w:cs="Arial"/>
          <w:sz w:val="22"/>
          <w:szCs w:val="22"/>
        </w:rPr>
      </w:pPr>
    </w:p>
    <w:p w14:paraId="54029402" w14:textId="244E5138" w:rsidR="00AF2262" w:rsidRPr="00844437" w:rsidRDefault="00AF2262" w:rsidP="00844437">
      <w:pPr>
        <w:pStyle w:val="NoSpacing"/>
        <w:rPr>
          <w:rFonts w:ascii="Arial" w:hAnsi="Arial" w:cs="Arial"/>
          <w:sz w:val="22"/>
          <w:szCs w:val="22"/>
        </w:rPr>
      </w:pPr>
      <w:r w:rsidRPr="00844437">
        <w:rPr>
          <w:rFonts w:ascii="Arial" w:hAnsi="Arial" w:cs="Arial"/>
          <w:sz w:val="22"/>
          <w:szCs w:val="22"/>
        </w:rPr>
        <w:t xml:space="preserve">If the information isn't available via the scheme and isn't on our website, it can still be requested provided it is available to the school.    In this instance, the school can be contacted by telephone, </w:t>
      </w:r>
      <w:proofErr w:type="gramStart"/>
      <w:r w:rsidRPr="00844437">
        <w:rPr>
          <w:rFonts w:ascii="Arial" w:hAnsi="Arial" w:cs="Arial"/>
          <w:sz w:val="22"/>
          <w:szCs w:val="22"/>
        </w:rPr>
        <w:t>email</w:t>
      </w:r>
      <w:proofErr w:type="gramEnd"/>
      <w:r w:rsidRPr="00844437">
        <w:rPr>
          <w:rFonts w:ascii="Arial" w:hAnsi="Arial" w:cs="Arial"/>
          <w:sz w:val="22"/>
          <w:szCs w:val="22"/>
        </w:rPr>
        <w:t xml:space="preserve"> or letter.</w:t>
      </w:r>
    </w:p>
    <w:p w14:paraId="01F4E493"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Email: info@pmghs.com</w:t>
      </w:r>
    </w:p>
    <w:p w14:paraId="2AF198B2"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Tel: 01772 651906</w:t>
      </w:r>
    </w:p>
    <w:p w14:paraId="117BAE79" w14:textId="28DA65FE" w:rsidR="00AF2262" w:rsidRPr="00844437" w:rsidRDefault="00AF2262" w:rsidP="00844437">
      <w:pPr>
        <w:pStyle w:val="NoSpacing"/>
        <w:rPr>
          <w:rFonts w:ascii="Arial" w:hAnsi="Arial" w:cs="Arial"/>
          <w:sz w:val="22"/>
          <w:szCs w:val="22"/>
        </w:rPr>
      </w:pPr>
      <w:r w:rsidRPr="00844437">
        <w:rPr>
          <w:rFonts w:ascii="Arial" w:hAnsi="Arial" w:cs="Arial"/>
          <w:sz w:val="22"/>
          <w:szCs w:val="22"/>
        </w:rPr>
        <w:t xml:space="preserve">Contact Address: </w:t>
      </w:r>
      <w:proofErr w:type="spellStart"/>
      <w:r w:rsidR="00844437">
        <w:rPr>
          <w:rFonts w:ascii="Arial" w:hAnsi="Arial" w:cs="Arial"/>
          <w:i/>
          <w:sz w:val="22"/>
          <w:szCs w:val="22"/>
        </w:rPr>
        <w:t>Mr</w:t>
      </w:r>
      <w:proofErr w:type="spellEnd"/>
      <w:r w:rsidR="00FC1349">
        <w:rPr>
          <w:rFonts w:ascii="Arial" w:hAnsi="Arial" w:cs="Arial"/>
          <w:i/>
          <w:sz w:val="22"/>
          <w:szCs w:val="22"/>
        </w:rPr>
        <w:t xml:space="preserve"> Uzair Patel</w:t>
      </w:r>
      <w:r w:rsidR="00844437">
        <w:rPr>
          <w:rFonts w:ascii="Arial" w:hAnsi="Arial" w:cs="Arial"/>
          <w:i/>
          <w:sz w:val="22"/>
          <w:szCs w:val="22"/>
        </w:rPr>
        <w:t xml:space="preserve">. </w:t>
      </w:r>
      <w:r w:rsidRPr="00844437">
        <w:rPr>
          <w:rFonts w:ascii="Arial" w:hAnsi="Arial" w:cs="Arial"/>
          <w:i/>
          <w:sz w:val="22"/>
          <w:szCs w:val="22"/>
        </w:rPr>
        <w:t>Preston Muslim Girls High School,</w:t>
      </w:r>
    </w:p>
    <w:p w14:paraId="50E11F37" w14:textId="56069F28" w:rsidR="00AF2262" w:rsidRPr="00844437" w:rsidRDefault="00844437" w:rsidP="00844437">
      <w:pPr>
        <w:pStyle w:val="NoSpacing"/>
        <w:rPr>
          <w:rFonts w:ascii="Arial" w:hAnsi="Arial" w:cs="Arial"/>
          <w:i/>
          <w:sz w:val="22"/>
          <w:szCs w:val="22"/>
        </w:rPr>
      </w:pPr>
      <w:r>
        <w:rPr>
          <w:rFonts w:ascii="Arial" w:hAnsi="Arial" w:cs="Arial"/>
          <w:i/>
          <w:sz w:val="22"/>
          <w:szCs w:val="22"/>
        </w:rPr>
        <w:t>The Crescent, Deepdale Mill Street</w:t>
      </w:r>
      <w:r w:rsidR="00AF2262" w:rsidRPr="00844437">
        <w:rPr>
          <w:rFonts w:ascii="Arial" w:hAnsi="Arial" w:cs="Arial"/>
          <w:i/>
          <w:sz w:val="22"/>
          <w:szCs w:val="22"/>
        </w:rPr>
        <w:t>,</w:t>
      </w:r>
      <w:r>
        <w:rPr>
          <w:rFonts w:ascii="Arial" w:hAnsi="Arial" w:cs="Arial"/>
          <w:i/>
          <w:sz w:val="22"/>
          <w:szCs w:val="22"/>
        </w:rPr>
        <w:t xml:space="preserve"> Deepdale, Preston,</w:t>
      </w:r>
      <w:r w:rsidR="00AF2262" w:rsidRPr="00844437">
        <w:rPr>
          <w:rFonts w:ascii="Arial" w:hAnsi="Arial" w:cs="Arial"/>
          <w:i/>
          <w:sz w:val="22"/>
          <w:szCs w:val="22"/>
        </w:rPr>
        <w:t xml:space="preserve"> PR1 </w:t>
      </w:r>
      <w:r>
        <w:rPr>
          <w:rFonts w:ascii="Arial" w:hAnsi="Arial" w:cs="Arial"/>
          <w:i/>
          <w:sz w:val="22"/>
          <w:szCs w:val="22"/>
        </w:rPr>
        <w:t>5BY</w:t>
      </w:r>
      <w:r w:rsidR="00AF2262" w:rsidRPr="00844437">
        <w:rPr>
          <w:rFonts w:ascii="Arial" w:hAnsi="Arial" w:cs="Arial"/>
          <w:i/>
          <w:sz w:val="22"/>
          <w:szCs w:val="22"/>
        </w:rPr>
        <w:t>, Tel: 01772 651906</w:t>
      </w:r>
    </w:p>
    <w:p w14:paraId="677750DA" w14:textId="77777777" w:rsidR="00AF2262" w:rsidRPr="00844437" w:rsidRDefault="00AF2262" w:rsidP="00844437">
      <w:pPr>
        <w:pStyle w:val="NoSpacing"/>
        <w:rPr>
          <w:rFonts w:ascii="Arial" w:hAnsi="Arial" w:cs="Arial"/>
          <w:sz w:val="22"/>
          <w:szCs w:val="22"/>
        </w:rPr>
      </w:pPr>
    </w:p>
    <w:p w14:paraId="6765AD29"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To help to process the request quickly, any correspondence should be marked "PUBLICATIONS SCHEME REQUEST" (in bold CAPITALS).</w:t>
      </w:r>
    </w:p>
    <w:p w14:paraId="42B0E24C" w14:textId="77777777" w:rsidR="00AF2262" w:rsidRPr="00844437" w:rsidRDefault="00AF2262" w:rsidP="00844437">
      <w:pPr>
        <w:pStyle w:val="NoSpacing"/>
        <w:rPr>
          <w:rFonts w:ascii="Arial" w:hAnsi="Arial" w:cs="Arial"/>
          <w:b/>
          <w:sz w:val="22"/>
          <w:szCs w:val="22"/>
        </w:rPr>
      </w:pPr>
    </w:p>
    <w:p w14:paraId="16E666BD" w14:textId="77777777" w:rsidR="00AF2262" w:rsidRPr="00844437" w:rsidRDefault="00AF2262" w:rsidP="00844437">
      <w:pPr>
        <w:pStyle w:val="NoSpacing"/>
        <w:rPr>
          <w:rFonts w:ascii="Arial" w:hAnsi="Arial" w:cs="Arial"/>
          <w:b/>
          <w:sz w:val="22"/>
          <w:szCs w:val="22"/>
        </w:rPr>
      </w:pPr>
      <w:r w:rsidRPr="00844437">
        <w:rPr>
          <w:rFonts w:ascii="Arial" w:hAnsi="Arial" w:cs="Arial"/>
          <w:b/>
          <w:sz w:val="22"/>
          <w:szCs w:val="22"/>
        </w:rPr>
        <w:t>Paying for information</w:t>
      </w:r>
      <w:r w:rsidRPr="00844437">
        <w:rPr>
          <w:rFonts w:ascii="Arial" w:hAnsi="Arial" w:cs="Arial"/>
          <w:b/>
          <w:sz w:val="22"/>
          <w:szCs w:val="22"/>
        </w:rPr>
        <w:br/>
      </w:r>
    </w:p>
    <w:p w14:paraId="20000E12"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Single copies of information covered by this publication are provided free unless stated otherwise.  If the request means that significant photocopying or printing, or large postage is required, then the person requesting the information will be notified of the cost before fulfilling the request.</w:t>
      </w:r>
    </w:p>
    <w:p w14:paraId="3D287EDD" w14:textId="77777777" w:rsidR="00AF2262" w:rsidRPr="00844437" w:rsidRDefault="00AF2262" w:rsidP="00844437">
      <w:pPr>
        <w:pStyle w:val="NoSpacing"/>
        <w:rPr>
          <w:rFonts w:ascii="Arial" w:hAnsi="Arial" w:cs="Arial"/>
          <w:b/>
          <w:i/>
          <w:sz w:val="22"/>
          <w:szCs w:val="22"/>
        </w:rPr>
      </w:pPr>
      <w:r w:rsidRPr="00844437">
        <w:rPr>
          <w:rFonts w:ascii="Arial" w:hAnsi="Arial" w:cs="Arial"/>
          <w:b/>
          <w:i/>
          <w:sz w:val="22"/>
          <w:szCs w:val="22"/>
        </w:rPr>
        <w:t xml:space="preserve"> </w:t>
      </w:r>
    </w:p>
    <w:p w14:paraId="5597B236" w14:textId="77777777" w:rsidR="00AF2262" w:rsidRPr="00844437" w:rsidRDefault="00AF2262" w:rsidP="00844437">
      <w:pPr>
        <w:pStyle w:val="NoSpacing"/>
        <w:rPr>
          <w:rFonts w:ascii="Arial" w:hAnsi="Arial" w:cs="Arial"/>
          <w:color w:val="000000"/>
          <w:sz w:val="22"/>
          <w:szCs w:val="22"/>
        </w:rPr>
      </w:pPr>
      <w:r w:rsidRPr="00844437">
        <w:rPr>
          <w:rFonts w:ascii="Arial" w:hAnsi="Arial" w:cs="Arial"/>
          <w:color w:val="000000"/>
          <w:sz w:val="22"/>
          <w:szCs w:val="22"/>
        </w:rPr>
        <w:t>Information published on our website is free.    If a person does not have access to the internet, they may request the information be sent to them through the post.</w:t>
      </w:r>
    </w:p>
    <w:p w14:paraId="379C97DC" w14:textId="77777777" w:rsidR="00AF2262" w:rsidRPr="00844437" w:rsidRDefault="00AF2262" w:rsidP="00844437">
      <w:pPr>
        <w:pStyle w:val="NoSpacing"/>
        <w:rPr>
          <w:rFonts w:ascii="Arial" w:hAnsi="Arial" w:cs="Arial"/>
          <w:b/>
          <w:color w:val="000000"/>
          <w:sz w:val="22"/>
          <w:szCs w:val="22"/>
        </w:rPr>
      </w:pPr>
    </w:p>
    <w:p w14:paraId="0D7AAF63" w14:textId="77777777" w:rsidR="00AF2262" w:rsidRPr="00844437" w:rsidRDefault="00AF2262" w:rsidP="00844437">
      <w:pPr>
        <w:pStyle w:val="NoSpacing"/>
        <w:rPr>
          <w:rFonts w:ascii="Arial" w:hAnsi="Arial" w:cs="Arial"/>
          <w:color w:val="000000"/>
          <w:sz w:val="22"/>
          <w:szCs w:val="22"/>
        </w:rPr>
      </w:pPr>
      <w:r w:rsidRPr="00844437">
        <w:rPr>
          <w:rFonts w:ascii="Arial" w:hAnsi="Arial" w:cs="Arial"/>
          <w:b/>
          <w:color w:val="000000"/>
          <w:sz w:val="22"/>
          <w:szCs w:val="22"/>
        </w:rPr>
        <w:t xml:space="preserve">6.  Classes of Information Currently Published </w:t>
      </w:r>
    </w:p>
    <w:p w14:paraId="36A721FC" w14:textId="77777777" w:rsidR="00AF2262" w:rsidRPr="00844437" w:rsidRDefault="00AF2262" w:rsidP="00844437">
      <w:pPr>
        <w:pStyle w:val="NoSpacing"/>
        <w:rPr>
          <w:rStyle w:val="Strong"/>
          <w:rFonts w:ascii="Arial" w:hAnsi="Arial" w:cs="Arial"/>
          <w:sz w:val="22"/>
          <w:szCs w:val="22"/>
        </w:rPr>
      </w:pPr>
    </w:p>
    <w:p w14:paraId="44CFA327" w14:textId="77777777" w:rsidR="00AF2262" w:rsidRPr="00844437" w:rsidRDefault="00AF2262" w:rsidP="00844437">
      <w:pPr>
        <w:pStyle w:val="NoSpacing"/>
        <w:rPr>
          <w:rFonts w:ascii="Arial" w:hAnsi="Arial" w:cs="Arial"/>
          <w:sz w:val="22"/>
          <w:szCs w:val="22"/>
        </w:rPr>
      </w:pPr>
      <w:r w:rsidRPr="00844437">
        <w:rPr>
          <w:rStyle w:val="Strong"/>
          <w:rFonts w:ascii="Arial" w:hAnsi="Arial" w:cs="Arial"/>
          <w:sz w:val="22"/>
          <w:szCs w:val="22"/>
        </w:rPr>
        <w:t>Class 1 - Who we are and what we do</w:t>
      </w:r>
    </w:p>
    <w:p w14:paraId="6CB2EA81"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 xml:space="preserve">(Organisational information, structures, </w:t>
      </w:r>
      <w:proofErr w:type="gramStart"/>
      <w:r w:rsidRPr="00844437">
        <w:rPr>
          <w:rFonts w:ascii="Arial" w:hAnsi="Arial" w:cs="Arial"/>
          <w:sz w:val="22"/>
          <w:szCs w:val="22"/>
        </w:rPr>
        <w:t>locations</w:t>
      </w:r>
      <w:proofErr w:type="gramEnd"/>
      <w:r w:rsidRPr="00844437">
        <w:rPr>
          <w:rFonts w:ascii="Arial" w:hAnsi="Arial" w:cs="Arial"/>
          <w:sz w:val="22"/>
          <w:szCs w:val="22"/>
        </w:rPr>
        <w:t xml:space="preserve"> and contacts)</w:t>
      </w:r>
    </w:p>
    <w:p w14:paraId="26DB40D0" w14:textId="77777777" w:rsidR="00AF2262" w:rsidRPr="00844437" w:rsidRDefault="00AF2262" w:rsidP="00844437">
      <w:pPr>
        <w:pStyle w:val="NoSpacing"/>
        <w:rPr>
          <w:rFonts w:ascii="Arial" w:hAnsi="Arial" w:cs="Arial"/>
          <w:sz w:val="22"/>
          <w:szCs w:val="22"/>
        </w:rPr>
      </w:pPr>
    </w:p>
    <w:tbl>
      <w:tblPr>
        <w:tblW w:w="4987" w:type="pct"/>
        <w:tblInd w:w="-10" w:type="dxa"/>
        <w:tblCellMar>
          <w:left w:w="0" w:type="dxa"/>
          <w:right w:w="0" w:type="dxa"/>
        </w:tblCellMar>
        <w:tblLook w:val="04A0" w:firstRow="1" w:lastRow="0" w:firstColumn="1" w:lastColumn="0" w:noHBand="0" w:noVBand="1"/>
      </w:tblPr>
      <w:tblGrid>
        <w:gridCol w:w="4123"/>
        <w:gridCol w:w="4524"/>
        <w:gridCol w:w="1796"/>
      </w:tblGrid>
      <w:tr w:rsidR="00AF2262" w:rsidRPr="00844437" w14:paraId="77881B44" w14:textId="77777777" w:rsidTr="00844437">
        <w:trPr>
          <w:trHeight w:val="958"/>
        </w:trPr>
        <w:tc>
          <w:tcPr>
            <w:tcW w:w="1974"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tcPr>
          <w:p w14:paraId="44523F68" w14:textId="77777777" w:rsidR="00AF2262" w:rsidRPr="00844437" w:rsidRDefault="00AF2262" w:rsidP="00844437">
            <w:pPr>
              <w:pStyle w:val="NoSpacing"/>
              <w:rPr>
                <w:rFonts w:ascii="Arial" w:hAnsi="Arial" w:cs="Arial"/>
                <w:sz w:val="22"/>
                <w:szCs w:val="22"/>
              </w:rPr>
            </w:pPr>
            <w:r w:rsidRPr="00844437">
              <w:rPr>
                <w:rStyle w:val="Strong"/>
                <w:rFonts w:ascii="Arial" w:hAnsi="Arial" w:cs="Arial"/>
                <w:sz w:val="22"/>
                <w:szCs w:val="22"/>
              </w:rPr>
              <w:t>Information to be published</w:t>
            </w:r>
          </w:p>
        </w:tc>
        <w:tc>
          <w:tcPr>
            <w:tcW w:w="2166"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14:paraId="22575C70" w14:textId="77777777" w:rsidR="00AF2262" w:rsidRPr="00844437" w:rsidRDefault="00AF2262" w:rsidP="00844437">
            <w:pPr>
              <w:pStyle w:val="NoSpacing"/>
              <w:rPr>
                <w:rFonts w:ascii="Arial" w:hAnsi="Arial" w:cs="Arial"/>
                <w:sz w:val="22"/>
                <w:szCs w:val="22"/>
              </w:rPr>
            </w:pPr>
            <w:r w:rsidRPr="00844437">
              <w:rPr>
                <w:rStyle w:val="Strong"/>
                <w:rFonts w:ascii="Arial" w:hAnsi="Arial" w:cs="Arial"/>
                <w:sz w:val="22"/>
                <w:szCs w:val="22"/>
              </w:rPr>
              <w:t>How the information can be obtained</w:t>
            </w:r>
          </w:p>
        </w:tc>
        <w:tc>
          <w:tcPr>
            <w:tcW w:w="860"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14:paraId="0C81FE7F" w14:textId="77777777" w:rsidR="00AF2262" w:rsidRPr="00844437" w:rsidRDefault="00AF2262" w:rsidP="00844437">
            <w:pPr>
              <w:pStyle w:val="NoSpacing"/>
              <w:rPr>
                <w:rStyle w:val="Strong"/>
                <w:rFonts w:ascii="Arial" w:hAnsi="Arial" w:cs="Arial"/>
                <w:sz w:val="22"/>
                <w:szCs w:val="22"/>
              </w:rPr>
            </w:pPr>
            <w:r w:rsidRPr="00844437">
              <w:rPr>
                <w:rStyle w:val="Strong"/>
                <w:rFonts w:ascii="Arial" w:hAnsi="Arial" w:cs="Arial"/>
                <w:sz w:val="22"/>
                <w:szCs w:val="22"/>
              </w:rPr>
              <w:t>Cost</w:t>
            </w:r>
          </w:p>
          <w:p w14:paraId="720CFE63" w14:textId="77777777" w:rsidR="00AF2262" w:rsidRPr="00844437" w:rsidRDefault="00AF2262" w:rsidP="00844437">
            <w:pPr>
              <w:pStyle w:val="NoSpacing"/>
              <w:rPr>
                <w:rFonts w:ascii="Arial" w:hAnsi="Arial" w:cs="Arial"/>
                <w:sz w:val="22"/>
                <w:szCs w:val="22"/>
              </w:rPr>
            </w:pPr>
            <w:r w:rsidRPr="00844437">
              <w:rPr>
                <w:rStyle w:val="Strong"/>
                <w:rFonts w:ascii="Arial" w:hAnsi="Arial" w:cs="Arial"/>
                <w:sz w:val="22"/>
                <w:szCs w:val="22"/>
              </w:rPr>
              <w:t>(excluding cost of reprographics &amp; postage)</w:t>
            </w:r>
          </w:p>
        </w:tc>
      </w:tr>
      <w:tr w:rsidR="00AF2262" w:rsidRPr="00844437" w14:paraId="3EB13C78" w14:textId="77777777" w:rsidTr="00844437">
        <w:trPr>
          <w:trHeight w:val="335"/>
        </w:trPr>
        <w:tc>
          <w:tcPr>
            <w:tcW w:w="197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B8AF0EC"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Who’s who in the school</w:t>
            </w:r>
          </w:p>
        </w:tc>
        <w:tc>
          <w:tcPr>
            <w:tcW w:w="216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C4952E4"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 xml:space="preserve">Available from the administration Office (General Section of the Staff Handbook) </w:t>
            </w:r>
          </w:p>
        </w:tc>
        <w:tc>
          <w:tcPr>
            <w:tcW w:w="86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3FDE7C6"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Free</w:t>
            </w:r>
          </w:p>
        </w:tc>
      </w:tr>
      <w:tr w:rsidR="00AF2262" w:rsidRPr="00844437" w14:paraId="14256AF9" w14:textId="77777777" w:rsidTr="00844437">
        <w:trPr>
          <w:trHeight w:val="335"/>
        </w:trPr>
        <w:tc>
          <w:tcPr>
            <w:tcW w:w="197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069A182"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Who’s who on the governing body and the basis of their appointment</w:t>
            </w:r>
          </w:p>
        </w:tc>
        <w:tc>
          <w:tcPr>
            <w:tcW w:w="216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F65D0DD" w14:textId="7C743124" w:rsidR="00AF2262" w:rsidRPr="00844437" w:rsidRDefault="00AF2262" w:rsidP="00844437">
            <w:pPr>
              <w:pStyle w:val="NoSpacing"/>
              <w:rPr>
                <w:rFonts w:ascii="Arial" w:hAnsi="Arial" w:cs="Arial"/>
                <w:sz w:val="22"/>
                <w:szCs w:val="22"/>
              </w:rPr>
            </w:pPr>
            <w:r w:rsidRPr="00844437">
              <w:rPr>
                <w:rFonts w:ascii="Arial" w:hAnsi="Arial" w:cs="Arial"/>
                <w:sz w:val="22"/>
                <w:szCs w:val="22"/>
              </w:rPr>
              <w:t>Available from administration Office (</w:t>
            </w:r>
            <w:r w:rsidR="0031552E">
              <w:rPr>
                <w:rFonts w:ascii="Arial" w:hAnsi="Arial" w:cs="Arial"/>
                <w:sz w:val="22"/>
                <w:szCs w:val="22"/>
              </w:rPr>
              <w:t>SM</w:t>
            </w:r>
            <w:r w:rsidRPr="00844437">
              <w:rPr>
                <w:rFonts w:ascii="Arial" w:hAnsi="Arial" w:cs="Arial"/>
                <w:sz w:val="22"/>
                <w:szCs w:val="22"/>
              </w:rPr>
              <w:t>, PA to the Principal)</w:t>
            </w:r>
          </w:p>
        </w:tc>
        <w:tc>
          <w:tcPr>
            <w:tcW w:w="86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00AA9EA"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Free</w:t>
            </w:r>
          </w:p>
        </w:tc>
      </w:tr>
      <w:tr w:rsidR="00AF2262" w:rsidRPr="00844437" w14:paraId="17EC22CB" w14:textId="77777777" w:rsidTr="00844437">
        <w:trPr>
          <w:trHeight w:val="335"/>
        </w:trPr>
        <w:tc>
          <w:tcPr>
            <w:tcW w:w="197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A859AAF"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Instrument of Government</w:t>
            </w:r>
          </w:p>
        </w:tc>
        <w:tc>
          <w:tcPr>
            <w:tcW w:w="216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28C2FAC"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 Available from the Office</w:t>
            </w:r>
          </w:p>
          <w:p w14:paraId="070DBC52"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(DM, PA to the Principal)</w:t>
            </w:r>
          </w:p>
        </w:tc>
        <w:tc>
          <w:tcPr>
            <w:tcW w:w="86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4FE3962"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Free</w:t>
            </w:r>
          </w:p>
        </w:tc>
      </w:tr>
      <w:tr w:rsidR="00AF2262" w:rsidRPr="00844437" w14:paraId="461C50CB" w14:textId="77777777" w:rsidTr="00844437">
        <w:trPr>
          <w:trHeight w:val="538"/>
        </w:trPr>
        <w:tc>
          <w:tcPr>
            <w:tcW w:w="197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8FF9671"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Contact details for the Head teacher and for the governing body (named contacts where possible with telephone number and email address (if used)</w:t>
            </w:r>
          </w:p>
        </w:tc>
        <w:tc>
          <w:tcPr>
            <w:tcW w:w="216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03B5EF1" w14:textId="6F7CB8D9" w:rsidR="00AF2262" w:rsidRPr="00844437" w:rsidRDefault="00AF2262" w:rsidP="00844437">
            <w:pPr>
              <w:pStyle w:val="NoSpacing"/>
              <w:rPr>
                <w:rFonts w:ascii="Arial" w:hAnsi="Arial" w:cs="Arial"/>
                <w:sz w:val="22"/>
                <w:szCs w:val="22"/>
              </w:rPr>
            </w:pPr>
            <w:r w:rsidRPr="00844437">
              <w:rPr>
                <w:rFonts w:ascii="Arial" w:hAnsi="Arial" w:cs="Arial"/>
                <w:sz w:val="22"/>
                <w:szCs w:val="22"/>
              </w:rPr>
              <w:t>Available from administration Office (</w:t>
            </w:r>
            <w:r w:rsidR="0031552E">
              <w:rPr>
                <w:rFonts w:ascii="Arial" w:hAnsi="Arial" w:cs="Arial"/>
                <w:sz w:val="22"/>
                <w:szCs w:val="22"/>
              </w:rPr>
              <w:t>SM</w:t>
            </w:r>
            <w:r w:rsidRPr="00844437">
              <w:rPr>
                <w:rFonts w:ascii="Arial" w:hAnsi="Arial" w:cs="Arial"/>
                <w:sz w:val="22"/>
                <w:szCs w:val="22"/>
              </w:rPr>
              <w:t>, PA to the Principal)</w:t>
            </w:r>
          </w:p>
        </w:tc>
        <w:tc>
          <w:tcPr>
            <w:tcW w:w="86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0B620FC"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Free</w:t>
            </w:r>
          </w:p>
        </w:tc>
      </w:tr>
      <w:tr w:rsidR="00AF2262" w:rsidRPr="00844437" w14:paraId="14AF2618" w14:textId="77777777" w:rsidTr="00844437">
        <w:trPr>
          <w:trHeight w:val="325"/>
        </w:trPr>
        <w:tc>
          <w:tcPr>
            <w:tcW w:w="197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7544F24"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School prospectus</w:t>
            </w:r>
          </w:p>
        </w:tc>
        <w:tc>
          <w:tcPr>
            <w:tcW w:w="216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86CF84A"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Available from the School Website and Administration Office.</w:t>
            </w:r>
          </w:p>
        </w:tc>
        <w:tc>
          <w:tcPr>
            <w:tcW w:w="86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7DEB0D"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Free</w:t>
            </w:r>
          </w:p>
        </w:tc>
      </w:tr>
      <w:tr w:rsidR="00AF2262" w:rsidRPr="00844437" w14:paraId="54006553" w14:textId="77777777" w:rsidTr="00844437">
        <w:trPr>
          <w:trHeight w:val="270"/>
        </w:trPr>
        <w:tc>
          <w:tcPr>
            <w:tcW w:w="197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E552E6D"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Staffing structure</w:t>
            </w:r>
          </w:p>
        </w:tc>
        <w:tc>
          <w:tcPr>
            <w:tcW w:w="216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4E2DEEB"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 xml:space="preserve">Available from the administration Office (General Section of the Staff Handbook) </w:t>
            </w:r>
          </w:p>
        </w:tc>
        <w:tc>
          <w:tcPr>
            <w:tcW w:w="86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E8EB69C"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Free</w:t>
            </w:r>
          </w:p>
        </w:tc>
      </w:tr>
      <w:tr w:rsidR="00AF2262" w:rsidRPr="00844437" w14:paraId="5F8922BE" w14:textId="77777777" w:rsidTr="00844437">
        <w:trPr>
          <w:trHeight w:val="270"/>
        </w:trPr>
        <w:tc>
          <w:tcPr>
            <w:tcW w:w="197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E3BF526"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lastRenderedPageBreak/>
              <w:t>School session times and term dates</w:t>
            </w:r>
          </w:p>
        </w:tc>
        <w:tc>
          <w:tcPr>
            <w:tcW w:w="216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D387E08"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 xml:space="preserve">Available from the administration Office (General Section of the Staff Handbook) </w:t>
            </w:r>
          </w:p>
        </w:tc>
        <w:tc>
          <w:tcPr>
            <w:tcW w:w="86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B47E0D6"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Free</w:t>
            </w:r>
          </w:p>
        </w:tc>
      </w:tr>
    </w:tbl>
    <w:p w14:paraId="2B06CB49" w14:textId="77777777" w:rsidR="00AF2262" w:rsidRPr="00844437" w:rsidRDefault="00AF2262" w:rsidP="00844437">
      <w:pPr>
        <w:pStyle w:val="NoSpacing"/>
        <w:rPr>
          <w:rStyle w:val="Strong"/>
          <w:rFonts w:ascii="Arial" w:hAnsi="Arial" w:cs="Arial"/>
          <w:sz w:val="22"/>
          <w:szCs w:val="22"/>
        </w:rPr>
      </w:pPr>
    </w:p>
    <w:p w14:paraId="3EB17773" w14:textId="77777777" w:rsidR="00AF2262" w:rsidRPr="00844437" w:rsidRDefault="00AF2262" w:rsidP="00844437">
      <w:pPr>
        <w:pStyle w:val="NoSpacing"/>
        <w:rPr>
          <w:rFonts w:ascii="Arial" w:hAnsi="Arial" w:cs="Arial"/>
          <w:sz w:val="22"/>
          <w:szCs w:val="22"/>
        </w:rPr>
      </w:pPr>
      <w:r w:rsidRPr="00844437">
        <w:rPr>
          <w:rStyle w:val="Strong"/>
          <w:rFonts w:ascii="Arial" w:hAnsi="Arial" w:cs="Arial"/>
          <w:sz w:val="22"/>
          <w:szCs w:val="22"/>
        </w:rPr>
        <w:t>Class 2 – What we spend and how we spend it</w:t>
      </w:r>
    </w:p>
    <w:p w14:paraId="39405F01"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 xml:space="preserve">(Financial information relating to projected and actual income and expenditure, procurement, </w:t>
      </w:r>
      <w:proofErr w:type="gramStart"/>
      <w:r w:rsidRPr="00844437">
        <w:rPr>
          <w:rFonts w:ascii="Arial" w:hAnsi="Arial" w:cs="Arial"/>
          <w:sz w:val="22"/>
          <w:szCs w:val="22"/>
        </w:rPr>
        <w:t>contracts</w:t>
      </w:r>
      <w:proofErr w:type="gramEnd"/>
      <w:r w:rsidRPr="00844437">
        <w:rPr>
          <w:rFonts w:ascii="Arial" w:hAnsi="Arial" w:cs="Arial"/>
          <w:sz w:val="22"/>
          <w:szCs w:val="22"/>
        </w:rPr>
        <w:t xml:space="preserve"> and financial audit)</w:t>
      </w:r>
    </w:p>
    <w:p w14:paraId="7589763D" w14:textId="77777777" w:rsidR="00AF2262" w:rsidRPr="00844437" w:rsidRDefault="00AF2262" w:rsidP="00844437">
      <w:pPr>
        <w:pStyle w:val="NoSpacing"/>
        <w:rPr>
          <w:rFonts w:ascii="Arial" w:hAnsi="Arial" w:cs="Arial"/>
          <w:sz w:val="22"/>
          <w:szCs w:val="22"/>
        </w:rPr>
      </w:pPr>
    </w:p>
    <w:tbl>
      <w:tblPr>
        <w:tblW w:w="4984" w:type="pct"/>
        <w:tblInd w:w="-5" w:type="dxa"/>
        <w:tblCellMar>
          <w:left w:w="0" w:type="dxa"/>
          <w:right w:w="0" w:type="dxa"/>
        </w:tblCellMar>
        <w:tblLook w:val="04A0" w:firstRow="1" w:lastRow="0" w:firstColumn="1" w:lastColumn="0" w:noHBand="0" w:noVBand="1"/>
      </w:tblPr>
      <w:tblGrid>
        <w:gridCol w:w="3963"/>
        <w:gridCol w:w="4684"/>
        <w:gridCol w:w="1799"/>
      </w:tblGrid>
      <w:tr w:rsidR="00AF2262" w:rsidRPr="00844437" w14:paraId="218DB589" w14:textId="77777777" w:rsidTr="00844437">
        <w:trPr>
          <w:trHeight w:val="270"/>
        </w:trPr>
        <w:tc>
          <w:tcPr>
            <w:tcW w:w="1897" w:type="pct"/>
            <w:tcBorders>
              <w:top w:val="single" w:sz="4" w:space="0" w:color="auto"/>
              <w:left w:val="single" w:sz="4" w:space="0" w:color="auto"/>
              <w:bottom w:val="single" w:sz="4" w:space="0" w:color="auto"/>
              <w:right w:val="single" w:sz="8" w:space="0" w:color="auto"/>
            </w:tcBorders>
            <w:shd w:val="clear" w:color="auto" w:fill="C0C0C0"/>
            <w:tcMar>
              <w:top w:w="0" w:type="dxa"/>
              <w:left w:w="108" w:type="dxa"/>
              <w:bottom w:w="0" w:type="dxa"/>
              <w:right w:w="108" w:type="dxa"/>
            </w:tcMar>
            <w:vAlign w:val="center"/>
          </w:tcPr>
          <w:p w14:paraId="3589E9F0" w14:textId="77777777" w:rsidR="00AF2262" w:rsidRPr="00844437" w:rsidRDefault="00AF2262" w:rsidP="00844437">
            <w:pPr>
              <w:pStyle w:val="NoSpacing"/>
              <w:rPr>
                <w:rFonts w:ascii="Arial" w:hAnsi="Arial" w:cs="Arial"/>
                <w:sz w:val="22"/>
                <w:szCs w:val="22"/>
              </w:rPr>
            </w:pPr>
            <w:r w:rsidRPr="00844437">
              <w:rPr>
                <w:rStyle w:val="Strong"/>
                <w:rFonts w:ascii="Arial" w:hAnsi="Arial" w:cs="Arial"/>
                <w:sz w:val="22"/>
                <w:szCs w:val="22"/>
              </w:rPr>
              <w:t>Information to be published</w:t>
            </w:r>
          </w:p>
        </w:tc>
        <w:tc>
          <w:tcPr>
            <w:tcW w:w="2242" w:type="pct"/>
            <w:tcBorders>
              <w:top w:val="single" w:sz="4"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tcPr>
          <w:p w14:paraId="06E065B2" w14:textId="77777777" w:rsidR="00AF2262" w:rsidRPr="00844437" w:rsidRDefault="00AF2262" w:rsidP="00844437">
            <w:pPr>
              <w:pStyle w:val="NoSpacing"/>
              <w:rPr>
                <w:rFonts w:ascii="Arial" w:hAnsi="Arial" w:cs="Arial"/>
                <w:sz w:val="22"/>
                <w:szCs w:val="22"/>
              </w:rPr>
            </w:pPr>
            <w:r w:rsidRPr="00844437">
              <w:rPr>
                <w:rStyle w:val="Strong"/>
                <w:rFonts w:ascii="Arial" w:hAnsi="Arial" w:cs="Arial"/>
                <w:sz w:val="22"/>
                <w:szCs w:val="22"/>
              </w:rPr>
              <w:t>How the information can be obtained</w:t>
            </w:r>
          </w:p>
        </w:tc>
        <w:tc>
          <w:tcPr>
            <w:tcW w:w="861" w:type="pct"/>
            <w:tcBorders>
              <w:top w:val="single" w:sz="4" w:space="0" w:color="auto"/>
              <w:left w:val="nil"/>
              <w:bottom w:val="single" w:sz="4" w:space="0" w:color="auto"/>
              <w:right w:val="single" w:sz="4" w:space="0" w:color="auto"/>
            </w:tcBorders>
            <w:shd w:val="clear" w:color="auto" w:fill="C0C0C0"/>
            <w:tcMar>
              <w:top w:w="0" w:type="dxa"/>
              <w:left w:w="108" w:type="dxa"/>
              <w:bottom w:w="0" w:type="dxa"/>
              <w:right w:w="108" w:type="dxa"/>
            </w:tcMar>
            <w:vAlign w:val="center"/>
          </w:tcPr>
          <w:p w14:paraId="69AA1868" w14:textId="77777777" w:rsidR="00AF2262" w:rsidRPr="00844437" w:rsidRDefault="00AF2262" w:rsidP="00844437">
            <w:pPr>
              <w:pStyle w:val="NoSpacing"/>
              <w:rPr>
                <w:rStyle w:val="Strong"/>
                <w:rFonts w:ascii="Arial" w:hAnsi="Arial" w:cs="Arial"/>
                <w:sz w:val="22"/>
                <w:szCs w:val="22"/>
              </w:rPr>
            </w:pPr>
            <w:r w:rsidRPr="00844437">
              <w:rPr>
                <w:rStyle w:val="Strong"/>
                <w:rFonts w:ascii="Arial" w:hAnsi="Arial" w:cs="Arial"/>
                <w:sz w:val="22"/>
                <w:szCs w:val="22"/>
              </w:rPr>
              <w:t>Cost</w:t>
            </w:r>
          </w:p>
          <w:p w14:paraId="3D773735" w14:textId="77777777" w:rsidR="00AF2262" w:rsidRPr="00844437" w:rsidRDefault="00AF2262" w:rsidP="00844437">
            <w:pPr>
              <w:pStyle w:val="NoSpacing"/>
              <w:rPr>
                <w:rFonts w:ascii="Arial" w:hAnsi="Arial" w:cs="Arial"/>
                <w:sz w:val="22"/>
                <w:szCs w:val="22"/>
              </w:rPr>
            </w:pPr>
            <w:r w:rsidRPr="00844437">
              <w:rPr>
                <w:rStyle w:val="Strong"/>
                <w:rFonts w:ascii="Arial" w:hAnsi="Arial" w:cs="Arial"/>
                <w:sz w:val="22"/>
                <w:szCs w:val="22"/>
              </w:rPr>
              <w:t xml:space="preserve">(excluding cost of reprographics &amp; postage) </w:t>
            </w:r>
          </w:p>
        </w:tc>
      </w:tr>
      <w:tr w:rsidR="00AF2262" w:rsidRPr="00844437" w14:paraId="65ECC3BE" w14:textId="77777777" w:rsidTr="00844437">
        <w:trPr>
          <w:trHeight w:val="305"/>
        </w:trPr>
        <w:tc>
          <w:tcPr>
            <w:tcW w:w="189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47A14F8"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2.1 Annual budget plan and financial statements</w:t>
            </w:r>
          </w:p>
        </w:tc>
        <w:tc>
          <w:tcPr>
            <w:tcW w:w="2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A8363E1"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Available from the Administration Office (YP, Business Manager, Annual budget)</w:t>
            </w:r>
          </w:p>
        </w:tc>
        <w:tc>
          <w:tcPr>
            <w:tcW w:w="86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D9B9D42"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Free</w:t>
            </w:r>
          </w:p>
        </w:tc>
      </w:tr>
      <w:tr w:rsidR="00AF2262" w:rsidRPr="00844437" w14:paraId="657E3845" w14:textId="77777777" w:rsidTr="00844437">
        <w:trPr>
          <w:trHeight w:val="188"/>
        </w:trPr>
        <w:tc>
          <w:tcPr>
            <w:tcW w:w="1897" w:type="pct"/>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71E36E6"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 xml:space="preserve">2.2 </w:t>
            </w:r>
            <w:proofErr w:type="spellStart"/>
            <w:r w:rsidRPr="00844437">
              <w:rPr>
                <w:rFonts w:ascii="Arial" w:hAnsi="Arial" w:cs="Arial"/>
                <w:sz w:val="22"/>
                <w:szCs w:val="22"/>
              </w:rPr>
              <w:t>Capitalised</w:t>
            </w:r>
            <w:proofErr w:type="spellEnd"/>
            <w:r w:rsidRPr="00844437">
              <w:rPr>
                <w:rFonts w:ascii="Arial" w:hAnsi="Arial" w:cs="Arial"/>
                <w:sz w:val="22"/>
                <w:szCs w:val="22"/>
              </w:rPr>
              <w:t xml:space="preserve"> funding</w:t>
            </w:r>
          </w:p>
        </w:tc>
        <w:tc>
          <w:tcPr>
            <w:tcW w:w="2242" w:type="pct"/>
            <w:tcBorders>
              <w:top w:val="nil"/>
              <w:left w:val="nil"/>
              <w:bottom w:val="single" w:sz="4" w:space="0" w:color="auto"/>
              <w:right w:val="single" w:sz="8" w:space="0" w:color="auto"/>
            </w:tcBorders>
            <w:shd w:val="clear" w:color="auto" w:fill="auto"/>
            <w:tcMar>
              <w:top w:w="0" w:type="dxa"/>
              <w:left w:w="108" w:type="dxa"/>
              <w:bottom w:w="0" w:type="dxa"/>
              <w:right w:w="108" w:type="dxa"/>
            </w:tcMar>
          </w:tcPr>
          <w:p w14:paraId="6D2CFE74"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Available from the Administration Office (YP, Business Manager, Annual budget)</w:t>
            </w:r>
          </w:p>
        </w:tc>
        <w:tc>
          <w:tcPr>
            <w:tcW w:w="861" w:type="pct"/>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722A8D5E"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Free</w:t>
            </w:r>
          </w:p>
        </w:tc>
      </w:tr>
      <w:tr w:rsidR="00AF2262" w:rsidRPr="00844437" w14:paraId="60697FBA" w14:textId="77777777" w:rsidTr="00844437">
        <w:trPr>
          <w:trHeight w:val="313"/>
        </w:trPr>
        <w:tc>
          <w:tcPr>
            <w:tcW w:w="189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641A946"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2.3 Additional funding</w:t>
            </w:r>
          </w:p>
        </w:tc>
        <w:tc>
          <w:tcPr>
            <w:tcW w:w="224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07C616"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Available from the Administration Office (YP, Business Manager, Annual budget)</w:t>
            </w:r>
          </w:p>
        </w:tc>
        <w:tc>
          <w:tcPr>
            <w:tcW w:w="86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54703CD"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Free</w:t>
            </w:r>
          </w:p>
        </w:tc>
      </w:tr>
      <w:tr w:rsidR="00AF2262" w:rsidRPr="00844437" w14:paraId="4D03CF38" w14:textId="77777777" w:rsidTr="00844437">
        <w:trPr>
          <w:trHeight w:val="314"/>
        </w:trPr>
        <w:tc>
          <w:tcPr>
            <w:tcW w:w="1897" w:type="pct"/>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A55DB83"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2.4 Procurement and projects</w:t>
            </w:r>
          </w:p>
        </w:tc>
        <w:tc>
          <w:tcPr>
            <w:tcW w:w="2242" w:type="pct"/>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D2FB5E"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Available from the Administration Office (YP, Business Manager, Financial Records)</w:t>
            </w:r>
          </w:p>
        </w:tc>
        <w:tc>
          <w:tcPr>
            <w:tcW w:w="861" w:type="pct"/>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B0229A0"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Free</w:t>
            </w:r>
          </w:p>
        </w:tc>
      </w:tr>
      <w:tr w:rsidR="00AF2262" w:rsidRPr="00844437" w14:paraId="72C38DF0" w14:textId="77777777" w:rsidTr="00844437">
        <w:trPr>
          <w:trHeight w:val="347"/>
        </w:trPr>
        <w:tc>
          <w:tcPr>
            <w:tcW w:w="1897" w:type="pct"/>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63166FF"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2.5 Pay policy</w:t>
            </w:r>
          </w:p>
        </w:tc>
        <w:tc>
          <w:tcPr>
            <w:tcW w:w="2242" w:type="pct"/>
            <w:tcBorders>
              <w:top w:val="nil"/>
              <w:left w:val="nil"/>
              <w:bottom w:val="single" w:sz="4" w:space="0" w:color="auto"/>
              <w:right w:val="single" w:sz="8" w:space="0" w:color="auto"/>
            </w:tcBorders>
            <w:shd w:val="clear" w:color="auto" w:fill="auto"/>
            <w:tcMar>
              <w:top w:w="0" w:type="dxa"/>
              <w:left w:w="108" w:type="dxa"/>
              <w:bottom w:w="0" w:type="dxa"/>
              <w:right w:w="108" w:type="dxa"/>
            </w:tcMar>
          </w:tcPr>
          <w:p w14:paraId="5048FB55" w14:textId="77777777" w:rsidR="00AF2262" w:rsidRPr="00844437" w:rsidRDefault="00AF2262" w:rsidP="00844437">
            <w:pPr>
              <w:pStyle w:val="NoSpacing"/>
              <w:rPr>
                <w:rFonts w:ascii="Arial" w:hAnsi="Arial" w:cs="Arial"/>
                <w:sz w:val="22"/>
                <w:szCs w:val="22"/>
              </w:rPr>
            </w:pPr>
            <w:r w:rsidRPr="0031552E">
              <w:rPr>
                <w:rFonts w:ascii="Arial" w:hAnsi="Arial" w:cs="Arial"/>
                <w:sz w:val="22"/>
                <w:szCs w:val="22"/>
                <w:highlight w:val="yellow"/>
              </w:rPr>
              <w:t>Available from the Administration Office (MN, HR Operations Manager, policy database)</w:t>
            </w:r>
          </w:p>
        </w:tc>
        <w:tc>
          <w:tcPr>
            <w:tcW w:w="861" w:type="pct"/>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1ADEDCA6"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Free</w:t>
            </w:r>
          </w:p>
        </w:tc>
      </w:tr>
      <w:tr w:rsidR="00AF2262" w:rsidRPr="00844437" w14:paraId="6A5E83C2" w14:textId="77777777" w:rsidTr="00844437">
        <w:trPr>
          <w:trHeight w:val="343"/>
        </w:trPr>
        <w:tc>
          <w:tcPr>
            <w:tcW w:w="189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32934E2"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2.6 Staffing and grading structure</w:t>
            </w:r>
          </w:p>
        </w:tc>
        <w:tc>
          <w:tcPr>
            <w:tcW w:w="224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DEB650" w14:textId="1944407A" w:rsidR="00AF2262" w:rsidRPr="00844437" w:rsidRDefault="00AF2262" w:rsidP="00844437">
            <w:pPr>
              <w:pStyle w:val="NoSpacing"/>
              <w:rPr>
                <w:rFonts w:ascii="Arial" w:hAnsi="Arial" w:cs="Arial"/>
                <w:sz w:val="22"/>
                <w:szCs w:val="22"/>
              </w:rPr>
            </w:pPr>
            <w:r w:rsidRPr="00844437">
              <w:rPr>
                <w:rFonts w:ascii="Arial" w:hAnsi="Arial" w:cs="Arial"/>
                <w:sz w:val="22"/>
                <w:szCs w:val="22"/>
              </w:rPr>
              <w:t>Available from the Administration Office</w:t>
            </w:r>
            <w:r w:rsidR="0031552E">
              <w:rPr>
                <w:rFonts w:ascii="Arial" w:hAnsi="Arial" w:cs="Arial"/>
                <w:sz w:val="22"/>
                <w:szCs w:val="22"/>
              </w:rPr>
              <w:t xml:space="preserve"> </w:t>
            </w:r>
            <w:r w:rsidRPr="00844437">
              <w:rPr>
                <w:rFonts w:ascii="Arial" w:hAnsi="Arial" w:cs="Arial"/>
                <w:sz w:val="22"/>
                <w:szCs w:val="22"/>
              </w:rPr>
              <w:t>(</w:t>
            </w:r>
            <w:r w:rsidRPr="0031552E">
              <w:rPr>
                <w:rFonts w:ascii="Arial" w:hAnsi="Arial" w:cs="Arial"/>
                <w:sz w:val="22"/>
                <w:szCs w:val="22"/>
                <w:highlight w:val="yellow"/>
              </w:rPr>
              <w:t>MN HR Operations</w:t>
            </w:r>
            <w:r w:rsidR="0031552E">
              <w:rPr>
                <w:rFonts w:ascii="Arial" w:hAnsi="Arial" w:cs="Arial"/>
                <w:sz w:val="22"/>
                <w:szCs w:val="22"/>
                <w:highlight w:val="yellow"/>
              </w:rPr>
              <w:t xml:space="preserve"> </w:t>
            </w:r>
            <w:r w:rsidRPr="0031552E">
              <w:rPr>
                <w:rFonts w:ascii="Arial" w:hAnsi="Arial" w:cs="Arial"/>
                <w:sz w:val="22"/>
                <w:szCs w:val="22"/>
                <w:highlight w:val="yellow"/>
              </w:rPr>
              <w:t>Manager)</w:t>
            </w:r>
          </w:p>
        </w:tc>
        <w:tc>
          <w:tcPr>
            <w:tcW w:w="86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10510B2"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Free</w:t>
            </w:r>
          </w:p>
        </w:tc>
      </w:tr>
      <w:tr w:rsidR="00AF2262" w:rsidRPr="00844437" w14:paraId="02CD794B" w14:textId="77777777" w:rsidTr="00844437">
        <w:trPr>
          <w:trHeight w:val="186"/>
        </w:trPr>
        <w:tc>
          <w:tcPr>
            <w:tcW w:w="1897" w:type="pct"/>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6F1967F"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2.7 Governors’ allowances</w:t>
            </w:r>
          </w:p>
        </w:tc>
        <w:tc>
          <w:tcPr>
            <w:tcW w:w="2242"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3D276AFE"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Available from the Administration Office (YP, Business Manager, Financial Records)</w:t>
            </w:r>
          </w:p>
          <w:p w14:paraId="2C40587C" w14:textId="77777777" w:rsidR="00AF2262" w:rsidRPr="00844437" w:rsidRDefault="00AF2262" w:rsidP="00844437">
            <w:pPr>
              <w:pStyle w:val="NoSpacing"/>
              <w:rPr>
                <w:rFonts w:ascii="Arial" w:hAnsi="Arial" w:cs="Arial"/>
                <w:sz w:val="22"/>
                <w:szCs w:val="22"/>
              </w:rPr>
            </w:pPr>
          </w:p>
        </w:tc>
        <w:tc>
          <w:tcPr>
            <w:tcW w:w="861"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3B8F4817"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Free</w:t>
            </w:r>
          </w:p>
        </w:tc>
      </w:tr>
    </w:tbl>
    <w:p w14:paraId="1FB2EB0B" w14:textId="77777777" w:rsidR="00AF2262" w:rsidRPr="00844437" w:rsidRDefault="00AF2262" w:rsidP="00844437">
      <w:pPr>
        <w:pStyle w:val="NoSpacing"/>
        <w:rPr>
          <w:rFonts w:ascii="Arial" w:hAnsi="Arial" w:cs="Arial"/>
          <w:color w:val="000000"/>
          <w:sz w:val="22"/>
          <w:szCs w:val="22"/>
        </w:rPr>
      </w:pPr>
    </w:p>
    <w:p w14:paraId="451C3604" w14:textId="77777777" w:rsidR="00AF2262" w:rsidRPr="00844437" w:rsidRDefault="00AF2262" w:rsidP="00844437">
      <w:pPr>
        <w:pStyle w:val="NoSpacing"/>
        <w:rPr>
          <w:rFonts w:ascii="Arial" w:hAnsi="Arial" w:cs="Arial"/>
          <w:sz w:val="22"/>
          <w:szCs w:val="22"/>
        </w:rPr>
      </w:pPr>
      <w:r w:rsidRPr="00844437">
        <w:rPr>
          <w:rStyle w:val="Strong"/>
          <w:rFonts w:ascii="Arial" w:hAnsi="Arial" w:cs="Arial"/>
          <w:sz w:val="22"/>
          <w:szCs w:val="22"/>
        </w:rPr>
        <w:t>Class 3 – What our priorities are and how we are doing</w:t>
      </w:r>
    </w:p>
    <w:p w14:paraId="665115B6" w14:textId="5D03E9B0" w:rsidR="00AF2262" w:rsidRPr="00844437" w:rsidRDefault="00AF2262" w:rsidP="00844437">
      <w:pPr>
        <w:pStyle w:val="NoSpacing"/>
        <w:rPr>
          <w:rFonts w:ascii="Arial" w:hAnsi="Arial" w:cs="Arial"/>
          <w:sz w:val="22"/>
          <w:szCs w:val="22"/>
        </w:rPr>
      </w:pPr>
      <w:r w:rsidRPr="00844437">
        <w:rPr>
          <w:rFonts w:ascii="Arial" w:hAnsi="Arial" w:cs="Arial"/>
          <w:sz w:val="22"/>
          <w:szCs w:val="22"/>
        </w:rPr>
        <w:t xml:space="preserve">(Strategies and plans, performance indicators, audits, </w:t>
      </w:r>
      <w:proofErr w:type="gramStart"/>
      <w:r w:rsidR="00844437" w:rsidRPr="00844437">
        <w:rPr>
          <w:rFonts w:ascii="Arial" w:hAnsi="Arial" w:cs="Arial"/>
          <w:sz w:val="22"/>
          <w:szCs w:val="22"/>
        </w:rPr>
        <w:t>inspections</w:t>
      </w:r>
      <w:proofErr w:type="gramEnd"/>
      <w:r w:rsidRPr="00844437">
        <w:rPr>
          <w:rFonts w:ascii="Arial" w:hAnsi="Arial" w:cs="Arial"/>
          <w:sz w:val="22"/>
          <w:szCs w:val="22"/>
        </w:rPr>
        <w:t xml:space="preserve"> and reviews)</w:t>
      </w:r>
    </w:p>
    <w:p w14:paraId="4FBAD449" w14:textId="77777777" w:rsidR="00AF2262" w:rsidRPr="00844437" w:rsidRDefault="00AF2262" w:rsidP="00844437">
      <w:pPr>
        <w:pStyle w:val="NoSpacing"/>
        <w:rPr>
          <w:rFonts w:ascii="Arial" w:hAnsi="Arial" w:cs="Arial"/>
          <w:sz w:val="22"/>
          <w:szCs w:val="22"/>
        </w:rPr>
      </w:pPr>
    </w:p>
    <w:p w14:paraId="4D6EE74F" w14:textId="77777777" w:rsidR="00AF2262" w:rsidRPr="00844437" w:rsidRDefault="00AF2262" w:rsidP="00844437">
      <w:pPr>
        <w:pStyle w:val="NoSpacing"/>
        <w:rPr>
          <w:rFonts w:ascii="Arial" w:hAnsi="Arial" w:cs="Arial"/>
          <w:sz w:val="22"/>
          <w:szCs w:val="22"/>
        </w:rPr>
      </w:pPr>
    </w:p>
    <w:tbl>
      <w:tblPr>
        <w:tblW w:w="4984" w:type="pct"/>
        <w:tblInd w:w="-5" w:type="dxa"/>
        <w:tblCellMar>
          <w:left w:w="0" w:type="dxa"/>
          <w:right w:w="0" w:type="dxa"/>
        </w:tblCellMar>
        <w:tblLook w:val="04A0" w:firstRow="1" w:lastRow="0" w:firstColumn="1" w:lastColumn="0" w:noHBand="0" w:noVBand="1"/>
      </w:tblPr>
      <w:tblGrid>
        <w:gridCol w:w="3963"/>
        <w:gridCol w:w="4684"/>
        <w:gridCol w:w="1799"/>
      </w:tblGrid>
      <w:tr w:rsidR="00AF2262" w:rsidRPr="00844437" w14:paraId="38099806" w14:textId="77777777" w:rsidTr="00844437">
        <w:trPr>
          <w:trHeight w:val="186"/>
        </w:trPr>
        <w:tc>
          <w:tcPr>
            <w:tcW w:w="1897"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vAlign w:val="center"/>
          </w:tcPr>
          <w:p w14:paraId="32ACA608" w14:textId="77777777" w:rsidR="00AF2262" w:rsidRPr="00844437" w:rsidRDefault="00AF2262" w:rsidP="00844437">
            <w:pPr>
              <w:pStyle w:val="NoSpacing"/>
              <w:rPr>
                <w:rFonts w:ascii="Arial" w:hAnsi="Arial" w:cs="Arial"/>
                <w:sz w:val="22"/>
                <w:szCs w:val="22"/>
              </w:rPr>
            </w:pPr>
            <w:r w:rsidRPr="00844437">
              <w:rPr>
                <w:rStyle w:val="Strong"/>
                <w:rFonts w:ascii="Arial" w:hAnsi="Arial" w:cs="Arial"/>
                <w:sz w:val="22"/>
                <w:szCs w:val="22"/>
              </w:rPr>
              <w:t>Information to be published</w:t>
            </w:r>
          </w:p>
        </w:tc>
        <w:tc>
          <w:tcPr>
            <w:tcW w:w="2242"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vAlign w:val="center"/>
          </w:tcPr>
          <w:p w14:paraId="246A3CB3" w14:textId="77777777" w:rsidR="00AF2262" w:rsidRPr="00844437" w:rsidRDefault="00AF2262" w:rsidP="00844437">
            <w:pPr>
              <w:pStyle w:val="NoSpacing"/>
              <w:rPr>
                <w:rFonts w:ascii="Arial" w:hAnsi="Arial" w:cs="Arial"/>
                <w:sz w:val="22"/>
                <w:szCs w:val="22"/>
              </w:rPr>
            </w:pPr>
            <w:r w:rsidRPr="00844437">
              <w:rPr>
                <w:rStyle w:val="Strong"/>
                <w:rFonts w:ascii="Arial" w:hAnsi="Arial" w:cs="Arial"/>
                <w:sz w:val="22"/>
                <w:szCs w:val="22"/>
              </w:rPr>
              <w:t>How the information can be obtained</w:t>
            </w:r>
          </w:p>
        </w:tc>
        <w:tc>
          <w:tcPr>
            <w:tcW w:w="861"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vAlign w:val="center"/>
          </w:tcPr>
          <w:p w14:paraId="1AA776EC" w14:textId="77777777" w:rsidR="00AF2262" w:rsidRPr="00844437" w:rsidRDefault="00AF2262" w:rsidP="00844437">
            <w:pPr>
              <w:pStyle w:val="NoSpacing"/>
              <w:rPr>
                <w:rStyle w:val="Strong"/>
                <w:rFonts w:ascii="Arial" w:hAnsi="Arial" w:cs="Arial"/>
                <w:sz w:val="22"/>
                <w:szCs w:val="22"/>
              </w:rPr>
            </w:pPr>
            <w:r w:rsidRPr="00844437">
              <w:rPr>
                <w:rStyle w:val="Strong"/>
                <w:rFonts w:ascii="Arial" w:hAnsi="Arial" w:cs="Arial"/>
                <w:sz w:val="22"/>
                <w:szCs w:val="22"/>
              </w:rPr>
              <w:t>Cost</w:t>
            </w:r>
          </w:p>
          <w:p w14:paraId="2589F1AF" w14:textId="77777777" w:rsidR="00AF2262" w:rsidRPr="00844437" w:rsidRDefault="00AF2262" w:rsidP="00844437">
            <w:pPr>
              <w:pStyle w:val="NoSpacing"/>
              <w:rPr>
                <w:rFonts w:ascii="Arial" w:hAnsi="Arial" w:cs="Arial"/>
                <w:sz w:val="22"/>
                <w:szCs w:val="22"/>
              </w:rPr>
            </w:pPr>
            <w:r w:rsidRPr="00844437">
              <w:rPr>
                <w:rStyle w:val="Strong"/>
                <w:rFonts w:ascii="Arial" w:hAnsi="Arial" w:cs="Arial"/>
                <w:sz w:val="22"/>
                <w:szCs w:val="22"/>
              </w:rPr>
              <w:t xml:space="preserve">(excluding cost of reprographics &amp; postage </w:t>
            </w:r>
          </w:p>
        </w:tc>
      </w:tr>
      <w:tr w:rsidR="00AF2262" w:rsidRPr="00844437" w14:paraId="435F64B7" w14:textId="77777777" w:rsidTr="00844437">
        <w:trPr>
          <w:trHeight w:val="183"/>
        </w:trPr>
        <w:tc>
          <w:tcPr>
            <w:tcW w:w="189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319E2AA"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3.1 School profile</w:t>
            </w:r>
          </w:p>
          <w:p w14:paraId="73196E58"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3.2 Government supplied performance data</w:t>
            </w:r>
          </w:p>
          <w:p w14:paraId="31AB16F6"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 xml:space="preserve">3.3 The latest </w:t>
            </w:r>
            <w:proofErr w:type="spellStart"/>
            <w:r w:rsidRPr="00844437">
              <w:rPr>
                <w:rFonts w:ascii="Arial" w:hAnsi="Arial" w:cs="Arial"/>
                <w:sz w:val="22"/>
                <w:szCs w:val="22"/>
              </w:rPr>
              <w:t>Ofsted</w:t>
            </w:r>
            <w:proofErr w:type="spellEnd"/>
            <w:r w:rsidRPr="00844437">
              <w:rPr>
                <w:rFonts w:ascii="Arial" w:hAnsi="Arial" w:cs="Arial"/>
                <w:sz w:val="22"/>
                <w:szCs w:val="22"/>
              </w:rPr>
              <w:t xml:space="preserve"> report</w:t>
            </w:r>
          </w:p>
        </w:tc>
        <w:tc>
          <w:tcPr>
            <w:tcW w:w="2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B9CB1EA"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 xml:space="preserve">Available from website or the administration Office </w:t>
            </w:r>
          </w:p>
          <w:p w14:paraId="1562099E"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(DF, Deputy Head, Standards)</w:t>
            </w:r>
          </w:p>
        </w:tc>
        <w:tc>
          <w:tcPr>
            <w:tcW w:w="86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D17C14C"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Free</w:t>
            </w:r>
          </w:p>
        </w:tc>
      </w:tr>
      <w:tr w:rsidR="00AF2262" w:rsidRPr="00844437" w14:paraId="5A84AD23" w14:textId="77777777" w:rsidTr="00844437">
        <w:trPr>
          <w:trHeight w:val="283"/>
        </w:trPr>
        <w:tc>
          <w:tcPr>
            <w:tcW w:w="189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DA78DBB"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3.4 Performance management policy and procedures adopted by the governing body.</w:t>
            </w:r>
          </w:p>
        </w:tc>
        <w:tc>
          <w:tcPr>
            <w:tcW w:w="2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FF52330"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Available from the administration Office (general section of the handbook)</w:t>
            </w:r>
          </w:p>
        </w:tc>
        <w:tc>
          <w:tcPr>
            <w:tcW w:w="86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A53C3A0"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Free</w:t>
            </w:r>
          </w:p>
        </w:tc>
      </w:tr>
      <w:tr w:rsidR="00AF2262" w:rsidRPr="00844437" w14:paraId="363333F6" w14:textId="77777777" w:rsidTr="00844437">
        <w:trPr>
          <w:trHeight w:val="261"/>
        </w:trPr>
        <w:tc>
          <w:tcPr>
            <w:tcW w:w="189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EF2F3A7"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 xml:space="preserve">3.5 Schools </w:t>
            </w:r>
            <w:proofErr w:type="gramStart"/>
            <w:r w:rsidRPr="00844437">
              <w:rPr>
                <w:rFonts w:ascii="Arial" w:hAnsi="Arial" w:cs="Arial"/>
                <w:sz w:val="22"/>
                <w:szCs w:val="22"/>
              </w:rPr>
              <w:t>future plans</w:t>
            </w:r>
            <w:proofErr w:type="gramEnd"/>
          </w:p>
        </w:tc>
        <w:tc>
          <w:tcPr>
            <w:tcW w:w="2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22A3"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 xml:space="preserve">Available from the administration Office </w:t>
            </w:r>
          </w:p>
          <w:p w14:paraId="1D8FA04F"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(School Improvement Plan, Strategic Development Plan)</w:t>
            </w:r>
          </w:p>
        </w:tc>
        <w:tc>
          <w:tcPr>
            <w:tcW w:w="86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A05A90D"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Free</w:t>
            </w:r>
          </w:p>
        </w:tc>
      </w:tr>
      <w:tr w:rsidR="00AF2262" w:rsidRPr="00844437" w14:paraId="52644BD5" w14:textId="77777777" w:rsidTr="00844437">
        <w:trPr>
          <w:trHeight w:val="363"/>
        </w:trPr>
        <w:tc>
          <w:tcPr>
            <w:tcW w:w="1897" w:type="pct"/>
            <w:vMerge w:val="restart"/>
            <w:tcBorders>
              <w:top w:val="nil"/>
              <w:left w:val="single" w:sz="8" w:space="0" w:color="auto"/>
              <w:right w:val="single" w:sz="8" w:space="0" w:color="auto"/>
            </w:tcBorders>
            <w:shd w:val="clear" w:color="auto" w:fill="auto"/>
            <w:tcMar>
              <w:top w:w="0" w:type="dxa"/>
              <w:left w:w="108" w:type="dxa"/>
              <w:bottom w:w="0" w:type="dxa"/>
              <w:right w:w="108" w:type="dxa"/>
            </w:tcMar>
            <w:vAlign w:val="center"/>
          </w:tcPr>
          <w:p w14:paraId="655D2ED8"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3.6 Every Child Matters – policies and procedures</w:t>
            </w:r>
          </w:p>
        </w:tc>
        <w:tc>
          <w:tcPr>
            <w:tcW w:w="2242"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2DB0370"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Available from the administration Office (Staff Handbook)</w:t>
            </w:r>
          </w:p>
          <w:p w14:paraId="671FB9E6"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 xml:space="preserve">Safeguarding Policy, E-Safety Policy, Pastoral Structure, Attendance Policy, </w:t>
            </w:r>
          </w:p>
          <w:p w14:paraId="472BA111"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 xml:space="preserve">Anti-Bullying Policy, </w:t>
            </w:r>
          </w:p>
          <w:p w14:paraId="6FCEF452" w14:textId="77777777" w:rsidR="00AF2262" w:rsidRPr="00844437" w:rsidRDefault="00AF2262" w:rsidP="00844437">
            <w:pPr>
              <w:pStyle w:val="NoSpacing"/>
              <w:rPr>
                <w:rFonts w:ascii="Arial" w:hAnsi="Arial" w:cs="Arial"/>
                <w:sz w:val="22"/>
                <w:szCs w:val="22"/>
              </w:rPr>
            </w:pPr>
            <w:proofErr w:type="spellStart"/>
            <w:r w:rsidRPr="00844437">
              <w:rPr>
                <w:rFonts w:ascii="Arial" w:hAnsi="Arial" w:cs="Arial"/>
                <w:sz w:val="22"/>
                <w:szCs w:val="22"/>
              </w:rPr>
              <w:lastRenderedPageBreak/>
              <w:t>Behaviour</w:t>
            </w:r>
            <w:proofErr w:type="spellEnd"/>
            <w:r w:rsidRPr="00844437">
              <w:rPr>
                <w:rFonts w:ascii="Arial" w:hAnsi="Arial" w:cs="Arial"/>
                <w:sz w:val="22"/>
                <w:szCs w:val="22"/>
              </w:rPr>
              <w:t xml:space="preserve"> Management Policy, Careers Education &amp; Guidance</w:t>
            </w:r>
          </w:p>
        </w:tc>
        <w:tc>
          <w:tcPr>
            <w:tcW w:w="86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17FE43F"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lastRenderedPageBreak/>
              <w:t>Free</w:t>
            </w:r>
          </w:p>
        </w:tc>
      </w:tr>
      <w:tr w:rsidR="00AF2262" w:rsidRPr="00844437" w14:paraId="6A34FEE3" w14:textId="77777777" w:rsidTr="00844437">
        <w:trPr>
          <w:trHeight w:val="363"/>
        </w:trPr>
        <w:tc>
          <w:tcPr>
            <w:tcW w:w="1897" w:type="pct"/>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CBE0976" w14:textId="77777777" w:rsidR="00AF2262" w:rsidRPr="00844437" w:rsidRDefault="00AF2262" w:rsidP="00844437">
            <w:pPr>
              <w:pStyle w:val="NoSpacing"/>
              <w:rPr>
                <w:rFonts w:ascii="Arial" w:hAnsi="Arial" w:cs="Arial"/>
                <w:sz w:val="22"/>
                <w:szCs w:val="22"/>
              </w:rPr>
            </w:pPr>
          </w:p>
        </w:tc>
        <w:tc>
          <w:tcPr>
            <w:tcW w:w="2242" w:type="pct"/>
            <w:vMerge/>
            <w:tcBorders>
              <w:top w:val="nil"/>
              <w:left w:val="nil"/>
              <w:bottom w:val="single" w:sz="8" w:space="0" w:color="auto"/>
              <w:right w:val="single" w:sz="8" w:space="0" w:color="auto"/>
            </w:tcBorders>
            <w:vAlign w:val="center"/>
          </w:tcPr>
          <w:p w14:paraId="517DE0F6" w14:textId="77777777" w:rsidR="00AF2262" w:rsidRPr="00844437" w:rsidRDefault="00AF2262" w:rsidP="00844437">
            <w:pPr>
              <w:pStyle w:val="NoSpacing"/>
              <w:rPr>
                <w:rFonts w:ascii="Arial" w:hAnsi="Arial" w:cs="Arial"/>
                <w:sz w:val="22"/>
                <w:szCs w:val="22"/>
              </w:rPr>
            </w:pPr>
          </w:p>
        </w:tc>
        <w:tc>
          <w:tcPr>
            <w:tcW w:w="86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52C2930"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Free</w:t>
            </w:r>
          </w:p>
        </w:tc>
      </w:tr>
    </w:tbl>
    <w:p w14:paraId="0E232C40" w14:textId="77777777" w:rsidR="00AF2262" w:rsidRPr="00844437" w:rsidRDefault="00AF2262" w:rsidP="00844437">
      <w:pPr>
        <w:pStyle w:val="NoSpacing"/>
        <w:rPr>
          <w:rFonts w:ascii="Arial" w:hAnsi="Arial" w:cs="Arial"/>
          <w:color w:val="000000"/>
          <w:sz w:val="22"/>
          <w:szCs w:val="22"/>
        </w:rPr>
      </w:pPr>
    </w:p>
    <w:p w14:paraId="7665484C" w14:textId="77777777" w:rsidR="00AF2262" w:rsidRPr="00844437" w:rsidRDefault="00AF2262" w:rsidP="00844437">
      <w:pPr>
        <w:pStyle w:val="NoSpacing"/>
        <w:rPr>
          <w:rStyle w:val="Strong"/>
          <w:rFonts w:ascii="Arial" w:hAnsi="Arial" w:cs="Arial"/>
          <w:sz w:val="22"/>
          <w:szCs w:val="22"/>
        </w:rPr>
      </w:pPr>
    </w:p>
    <w:p w14:paraId="26937C87" w14:textId="77777777" w:rsidR="00AF2262" w:rsidRPr="00844437" w:rsidRDefault="00AF2262" w:rsidP="00844437">
      <w:pPr>
        <w:pStyle w:val="NoSpacing"/>
        <w:rPr>
          <w:rFonts w:ascii="Arial" w:hAnsi="Arial" w:cs="Arial"/>
          <w:sz w:val="22"/>
          <w:szCs w:val="22"/>
        </w:rPr>
      </w:pPr>
      <w:r w:rsidRPr="00844437">
        <w:rPr>
          <w:rStyle w:val="Strong"/>
          <w:rFonts w:ascii="Arial" w:hAnsi="Arial" w:cs="Arial"/>
          <w:sz w:val="22"/>
          <w:szCs w:val="22"/>
        </w:rPr>
        <w:t>Class 4 – How we make decisions</w:t>
      </w:r>
    </w:p>
    <w:p w14:paraId="031D16B2"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(Decision making processes and records of decisions)</w:t>
      </w:r>
    </w:p>
    <w:p w14:paraId="0DFC615D" w14:textId="77777777" w:rsidR="00AF2262" w:rsidRPr="00844437" w:rsidRDefault="00AF2262" w:rsidP="00844437">
      <w:pPr>
        <w:pStyle w:val="NoSpacing"/>
        <w:rPr>
          <w:rFonts w:ascii="Arial" w:hAnsi="Arial" w:cs="Arial"/>
          <w:sz w:val="22"/>
          <w:szCs w:val="22"/>
        </w:rPr>
      </w:pPr>
    </w:p>
    <w:tbl>
      <w:tblPr>
        <w:tblW w:w="4984" w:type="pct"/>
        <w:tblInd w:w="-5" w:type="dxa"/>
        <w:tblCellMar>
          <w:left w:w="0" w:type="dxa"/>
          <w:right w:w="0" w:type="dxa"/>
        </w:tblCellMar>
        <w:tblLook w:val="04A0" w:firstRow="1" w:lastRow="0" w:firstColumn="1" w:lastColumn="0" w:noHBand="0" w:noVBand="1"/>
      </w:tblPr>
      <w:tblGrid>
        <w:gridCol w:w="3965"/>
        <w:gridCol w:w="4682"/>
        <w:gridCol w:w="1799"/>
      </w:tblGrid>
      <w:tr w:rsidR="00AF2262" w:rsidRPr="00844437" w14:paraId="634AF78F" w14:textId="77777777" w:rsidTr="00844437">
        <w:trPr>
          <w:trHeight w:val="306"/>
        </w:trPr>
        <w:tc>
          <w:tcPr>
            <w:tcW w:w="1898"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vAlign w:val="center"/>
          </w:tcPr>
          <w:p w14:paraId="262FF731" w14:textId="77777777" w:rsidR="00AF2262" w:rsidRPr="00844437" w:rsidRDefault="00AF2262" w:rsidP="00844437">
            <w:pPr>
              <w:pStyle w:val="NoSpacing"/>
              <w:rPr>
                <w:rFonts w:ascii="Arial" w:hAnsi="Arial" w:cs="Arial"/>
                <w:sz w:val="22"/>
                <w:szCs w:val="22"/>
              </w:rPr>
            </w:pPr>
            <w:r w:rsidRPr="00844437">
              <w:rPr>
                <w:rStyle w:val="Strong"/>
                <w:rFonts w:ascii="Arial" w:hAnsi="Arial" w:cs="Arial"/>
                <w:sz w:val="22"/>
                <w:szCs w:val="22"/>
              </w:rPr>
              <w:t>Information to be published</w:t>
            </w:r>
          </w:p>
        </w:tc>
        <w:tc>
          <w:tcPr>
            <w:tcW w:w="2241"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vAlign w:val="center"/>
          </w:tcPr>
          <w:p w14:paraId="192AEB72" w14:textId="77777777" w:rsidR="00AF2262" w:rsidRPr="00844437" w:rsidRDefault="00AF2262" w:rsidP="00844437">
            <w:pPr>
              <w:pStyle w:val="NoSpacing"/>
              <w:rPr>
                <w:rFonts w:ascii="Arial" w:hAnsi="Arial" w:cs="Arial"/>
                <w:sz w:val="22"/>
                <w:szCs w:val="22"/>
              </w:rPr>
            </w:pPr>
            <w:r w:rsidRPr="00844437">
              <w:rPr>
                <w:rStyle w:val="Strong"/>
                <w:rFonts w:ascii="Arial" w:hAnsi="Arial" w:cs="Arial"/>
                <w:sz w:val="22"/>
                <w:szCs w:val="22"/>
              </w:rPr>
              <w:t>How the information can be obtained</w:t>
            </w:r>
          </w:p>
        </w:tc>
        <w:tc>
          <w:tcPr>
            <w:tcW w:w="861"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vAlign w:val="center"/>
          </w:tcPr>
          <w:p w14:paraId="1E972352" w14:textId="77777777" w:rsidR="00AF2262" w:rsidRPr="00844437" w:rsidRDefault="00AF2262" w:rsidP="00844437">
            <w:pPr>
              <w:pStyle w:val="NoSpacing"/>
              <w:rPr>
                <w:rStyle w:val="Strong"/>
                <w:rFonts w:ascii="Arial" w:hAnsi="Arial" w:cs="Arial"/>
                <w:sz w:val="22"/>
                <w:szCs w:val="22"/>
              </w:rPr>
            </w:pPr>
            <w:r w:rsidRPr="00844437">
              <w:rPr>
                <w:rStyle w:val="Strong"/>
                <w:rFonts w:ascii="Arial" w:hAnsi="Arial" w:cs="Arial"/>
                <w:sz w:val="22"/>
                <w:szCs w:val="22"/>
              </w:rPr>
              <w:t>Cost</w:t>
            </w:r>
          </w:p>
          <w:p w14:paraId="2732CF64" w14:textId="77777777" w:rsidR="00AF2262" w:rsidRPr="00844437" w:rsidRDefault="00AF2262" w:rsidP="00844437">
            <w:pPr>
              <w:pStyle w:val="NoSpacing"/>
              <w:rPr>
                <w:rFonts w:ascii="Arial" w:hAnsi="Arial" w:cs="Arial"/>
                <w:sz w:val="22"/>
                <w:szCs w:val="22"/>
              </w:rPr>
            </w:pPr>
            <w:r w:rsidRPr="00844437">
              <w:rPr>
                <w:rStyle w:val="Strong"/>
                <w:rFonts w:ascii="Arial" w:hAnsi="Arial" w:cs="Arial"/>
                <w:sz w:val="22"/>
                <w:szCs w:val="22"/>
              </w:rPr>
              <w:t xml:space="preserve">(excluding cost of reprographics &amp; postage </w:t>
            </w:r>
          </w:p>
        </w:tc>
      </w:tr>
      <w:tr w:rsidR="00AF2262" w:rsidRPr="00844437" w14:paraId="14E99ACD" w14:textId="77777777" w:rsidTr="00844437">
        <w:trPr>
          <w:trHeight w:val="306"/>
        </w:trPr>
        <w:tc>
          <w:tcPr>
            <w:tcW w:w="1898" w:type="pct"/>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E0806AF"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4.1 Admissions policy/decisions (not individual admission decisions)</w:t>
            </w:r>
          </w:p>
        </w:tc>
        <w:tc>
          <w:tcPr>
            <w:tcW w:w="2241" w:type="pct"/>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4F54A55"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Available from Administration Office</w:t>
            </w:r>
          </w:p>
          <w:p w14:paraId="713161CA"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(or from LCC Council Website as per all Local Authority Schools)</w:t>
            </w:r>
          </w:p>
        </w:tc>
        <w:tc>
          <w:tcPr>
            <w:tcW w:w="861" w:type="pct"/>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E816418"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Free</w:t>
            </w:r>
          </w:p>
        </w:tc>
      </w:tr>
      <w:tr w:rsidR="00AF2262" w:rsidRPr="00844437" w14:paraId="2487A2F4" w14:textId="77777777" w:rsidTr="00844437">
        <w:trPr>
          <w:trHeight w:val="177"/>
        </w:trPr>
        <w:tc>
          <w:tcPr>
            <w:tcW w:w="189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0E47925"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4.2 Agendas of meetings of the governing body and its sub-committees</w:t>
            </w:r>
          </w:p>
        </w:tc>
        <w:tc>
          <w:tcPr>
            <w:tcW w:w="224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8087601" w14:textId="49A5CA74" w:rsidR="00AF2262" w:rsidRPr="00844437" w:rsidRDefault="00AF2262" w:rsidP="00844437">
            <w:pPr>
              <w:pStyle w:val="NoSpacing"/>
              <w:rPr>
                <w:rFonts w:ascii="Arial" w:hAnsi="Arial" w:cs="Arial"/>
                <w:sz w:val="22"/>
                <w:szCs w:val="22"/>
              </w:rPr>
            </w:pPr>
            <w:r w:rsidRPr="00844437">
              <w:rPr>
                <w:rFonts w:ascii="Arial" w:hAnsi="Arial" w:cs="Arial"/>
                <w:sz w:val="22"/>
                <w:szCs w:val="22"/>
              </w:rPr>
              <w:t>Available from administration Office (</w:t>
            </w:r>
            <w:r w:rsidR="0031552E">
              <w:rPr>
                <w:rFonts w:ascii="Arial" w:hAnsi="Arial" w:cs="Arial"/>
                <w:sz w:val="22"/>
                <w:szCs w:val="22"/>
              </w:rPr>
              <w:t>SM</w:t>
            </w:r>
            <w:r w:rsidRPr="00844437">
              <w:rPr>
                <w:rFonts w:ascii="Arial" w:hAnsi="Arial" w:cs="Arial"/>
                <w:sz w:val="22"/>
                <w:szCs w:val="22"/>
              </w:rPr>
              <w:t>, PA to the Principal)</w:t>
            </w:r>
          </w:p>
        </w:tc>
        <w:tc>
          <w:tcPr>
            <w:tcW w:w="86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7A3DDFA"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Free</w:t>
            </w:r>
          </w:p>
        </w:tc>
      </w:tr>
      <w:tr w:rsidR="00AF2262" w:rsidRPr="00844437" w14:paraId="19642982" w14:textId="77777777" w:rsidTr="00844437">
        <w:trPr>
          <w:trHeight w:val="363"/>
        </w:trPr>
        <w:tc>
          <w:tcPr>
            <w:tcW w:w="189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2832A09"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4.3 Minutes of meetings (as above)</w:t>
            </w:r>
          </w:p>
        </w:tc>
        <w:tc>
          <w:tcPr>
            <w:tcW w:w="224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CF04201" w14:textId="7D6A45DB" w:rsidR="00AF2262" w:rsidRPr="00844437" w:rsidRDefault="00AF2262" w:rsidP="00844437">
            <w:pPr>
              <w:pStyle w:val="NoSpacing"/>
              <w:rPr>
                <w:rFonts w:ascii="Arial" w:hAnsi="Arial" w:cs="Arial"/>
                <w:sz w:val="22"/>
                <w:szCs w:val="22"/>
              </w:rPr>
            </w:pPr>
            <w:r w:rsidRPr="00844437">
              <w:rPr>
                <w:rFonts w:ascii="Arial" w:hAnsi="Arial" w:cs="Arial"/>
                <w:sz w:val="22"/>
                <w:szCs w:val="22"/>
              </w:rPr>
              <w:t>Available from administration Office (</w:t>
            </w:r>
            <w:r w:rsidR="0031552E">
              <w:rPr>
                <w:rFonts w:ascii="Arial" w:hAnsi="Arial" w:cs="Arial"/>
                <w:sz w:val="22"/>
                <w:szCs w:val="22"/>
              </w:rPr>
              <w:t>SM</w:t>
            </w:r>
            <w:r w:rsidRPr="00844437">
              <w:rPr>
                <w:rFonts w:ascii="Arial" w:hAnsi="Arial" w:cs="Arial"/>
                <w:sz w:val="22"/>
                <w:szCs w:val="22"/>
              </w:rPr>
              <w:t>, PA to the Principal)</w:t>
            </w:r>
          </w:p>
        </w:tc>
        <w:tc>
          <w:tcPr>
            <w:tcW w:w="86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8211D0C"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Free</w:t>
            </w:r>
          </w:p>
        </w:tc>
      </w:tr>
    </w:tbl>
    <w:p w14:paraId="32991307" w14:textId="77777777" w:rsidR="00AF2262" w:rsidRPr="00844437" w:rsidRDefault="00AF2262" w:rsidP="00844437">
      <w:pPr>
        <w:pStyle w:val="NoSpacing"/>
        <w:rPr>
          <w:rFonts w:ascii="Arial" w:hAnsi="Arial" w:cs="Arial"/>
          <w:b/>
          <w:i/>
          <w:color w:val="000000"/>
          <w:sz w:val="22"/>
          <w:szCs w:val="22"/>
        </w:rPr>
      </w:pPr>
    </w:p>
    <w:p w14:paraId="357BD33A" w14:textId="77777777" w:rsidR="00AF2262" w:rsidRPr="00844437" w:rsidRDefault="00AF2262" w:rsidP="00844437">
      <w:pPr>
        <w:pStyle w:val="NoSpacing"/>
        <w:rPr>
          <w:rFonts w:ascii="Arial" w:hAnsi="Arial" w:cs="Arial"/>
          <w:b/>
          <w:i/>
          <w:color w:val="000000"/>
          <w:sz w:val="22"/>
          <w:szCs w:val="22"/>
        </w:rPr>
      </w:pPr>
    </w:p>
    <w:p w14:paraId="6A63302F" w14:textId="77777777" w:rsidR="00AF2262" w:rsidRPr="00844437" w:rsidRDefault="00AF2262" w:rsidP="00844437">
      <w:pPr>
        <w:pStyle w:val="NoSpacing"/>
        <w:rPr>
          <w:rStyle w:val="Strong"/>
          <w:rFonts w:ascii="Arial" w:hAnsi="Arial" w:cs="Arial"/>
          <w:sz w:val="22"/>
          <w:szCs w:val="22"/>
        </w:rPr>
      </w:pPr>
    </w:p>
    <w:p w14:paraId="7A3C6C4A" w14:textId="77777777" w:rsidR="00AF2262" w:rsidRPr="00844437" w:rsidRDefault="00AF2262" w:rsidP="00844437">
      <w:pPr>
        <w:pStyle w:val="NoSpacing"/>
        <w:rPr>
          <w:rFonts w:ascii="Arial" w:hAnsi="Arial" w:cs="Arial"/>
          <w:sz w:val="22"/>
          <w:szCs w:val="22"/>
        </w:rPr>
      </w:pPr>
      <w:r w:rsidRPr="00844437">
        <w:rPr>
          <w:rStyle w:val="Strong"/>
          <w:rFonts w:ascii="Arial" w:hAnsi="Arial" w:cs="Arial"/>
          <w:sz w:val="22"/>
          <w:szCs w:val="22"/>
        </w:rPr>
        <w:t>Class 5 – Our policies and procedures</w:t>
      </w:r>
    </w:p>
    <w:p w14:paraId="7B133E54"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 xml:space="preserve">(Current written protocols, </w:t>
      </w:r>
      <w:proofErr w:type="gramStart"/>
      <w:r w:rsidRPr="00844437">
        <w:rPr>
          <w:rFonts w:ascii="Arial" w:hAnsi="Arial" w:cs="Arial"/>
          <w:sz w:val="22"/>
          <w:szCs w:val="22"/>
        </w:rPr>
        <w:t>policies</w:t>
      </w:r>
      <w:proofErr w:type="gramEnd"/>
      <w:r w:rsidRPr="00844437">
        <w:rPr>
          <w:rFonts w:ascii="Arial" w:hAnsi="Arial" w:cs="Arial"/>
          <w:sz w:val="22"/>
          <w:szCs w:val="22"/>
        </w:rPr>
        <w:t xml:space="preserve"> and procedures for delivering our services and responsibilities)</w:t>
      </w:r>
    </w:p>
    <w:p w14:paraId="2C4B08A4" w14:textId="77777777" w:rsidR="00AF2262" w:rsidRPr="00844437" w:rsidRDefault="00AF2262" w:rsidP="00844437">
      <w:pPr>
        <w:pStyle w:val="NoSpacing"/>
        <w:rPr>
          <w:rFonts w:ascii="Arial" w:hAnsi="Arial" w:cs="Arial"/>
          <w:sz w:val="22"/>
          <w:szCs w:val="22"/>
        </w:rPr>
      </w:pPr>
    </w:p>
    <w:tbl>
      <w:tblPr>
        <w:tblW w:w="4984" w:type="pct"/>
        <w:tblInd w:w="-5" w:type="dxa"/>
        <w:tblCellMar>
          <w:left w:w="0" w:type="dxa"/>
          <w:right w:w="0" w:type="dxa"/>
        </w:tblCellMar>
        <w:tblLook w:val="04A0" w:firstRow="1" w:lastRow="0" w:firstColumn="1" w:lastColumn="0" w:noHBand="0" w:noVBand="1"/>
      </w:tblPr>
      <w:tblGrid>
        <w:gridCol w:w="3965"/>
        <w:gridCol w:w="4682"/>
        <w:gridCol w:w="1799"/>
      </w:tblGrid>
      <w:tr w:rsidR="00AF2262" w:rsidRPr="00844437" w14:paraId="009F77CC" w14:textId="77777777" w:rsidTr="00844437">
        <w:trPr>
          <w:trHeight w:val="522"/>
        </w:trPr>
        <w:tc>
          <w:tcPr>
            <w:tcW w:w="1898" w:type="pct"/>
            <w:tcBorders>
              <w:top w:val="single" w:sz="4" w:space="0" w:color="auto"/>
              <w:left w:val="single" w:sz="4" w:space="0" w:color="auto"/>
              <w:bottom w:val="single" w:sz="4" w:space="0" w:color="auto"/>
              <w:right w:val="single" w:sz="8" w:space="0" w:color="auto"/>
            </w:tcBorders>
            <w:shd w:val="clear" w:color="auto" w:fill="C0C0C0"/>
            <w:tcMar>
              <w:top w:w="0" w:type="dxa"/>
              <w:left w:w="108" w:type="dxa"/>
              <w:bottom w:w="0" w:type="dxa"/>
              <w:right w:w="108" w:type="dxa"/>
            </w:tcMar>
            <w:vAlign w:val="center"/>
          </w:tcPr>
          <w:p w14:paraId="55973340" w14:textId="77777777" w:rsidR="00AF2262" w:rsidRPr="00844437" w:rsidRDefault="00AF2262" w:rsidP="00844437">
            <w:pPr>
              <w:pStyle w:val="NoSpacing"/>
              <w:rPr>
                <w:rFonts w:ascii="Arial" w:hAnsi="Arial" w:cs="Arial"/>
                <w:sz w:val="22"/>
                <w:szCs w:val="22"/>
              </w:rPr>
            </w:pPr>
            <w:r w:rsidRPr="00844437">
              <w:rPr>
                <w:rStyle w:val="Strong"/>
                <w:rFonts w:ascii="Arial" w:hAnsi="Arial" w:cs="Arial"/>
                <w:sz w:val="22"/>
                <w:szCs w:val="22"/>
              </w:rPr>
              <w:t>Information to be published</w:t>
            </w:r>
          </w:p>
        </w:tc>
        <w:tc>
          <w:tcPr>
            <w:tcW w:w="2241" w:type="pct"/>
            <w:tcBorders>
              <w:top w:val="single" w:sz="4"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tcPr>
          <w:p w14:paraId="2495F684" w14:textId="77777777" w:rsidR="00AF2262" w:rsidRPr="00844437" w:rsidRDefault="00AF2262" w:rsidP="00844437">
            <w:pPr>
              <w:pStyle w:val="NoSpacing"/>
              <w:rPr>
                <w:rFonts w:ascii="Arial" w:hAnsi="Arial" w:cs="Arial"/>
                <w:sz w:val="22"/>
                <w:szCs w:val="22"/>
              </w:rPr>
            </w:pPr>
            <w:r w:rsidRPr="00844437">
              <w:rPr>
                <w:rStyle w:val="Strong"/>
                <w:rFonts w:ascii="Arial" w:hAnsi="Arial" w:cs="Arial"/>
                <w:sz w:val="22"/>
                <w:szCs w:val="22"/>
              </w:rPr>
              <w:t>How the information can be obtained</w:t>
            </w:r>
          </w:p>
        </w:tc>
        <w:tc>
          <w:tcPr>
            <w:tcW w:w="861" w:type="pct"/>
            <w:tcBorders>
              <w:top w:val="single" w:sz="4" w:space="0" w:color="auto"/>
              <w:left w:val="nil"/>
              <w:bottom w:val="single" w:sz="4" w:space="0" w:color="auto"/>
              <w:right w:val="single" w:sz="4" w:space="0" w:color="auto"/>
            </w:tcBorders>
            <w:shd w:val="clear" w:color="auto" w:fill="C0C0C0"/>
            <w:tcMar>
              <w:top w:w="0" w:type="dxa"/>
              <w:left w:w="108" w:type="dxa"/>
              <w:bottom w:w="0" w:type="dxa"/>
              <w:right w:w="108" w:type="dxa"/>
            </w:tcMar>
            <w:vAlign w:val="center"/>
          </w:tcPr>
          <w:p w14:paraId="281EFEBF" w14:textId="77777777" w:rsidR="00AF2262" w:rsidRPr="00844437" w:rsidRDefault="00AF2262" w:rsidP="00844437">
            <w:pPr>
              <w:pStyle w:val="NoSpacing"/>
              <w:rPr>
                <w:rStyle w:val="Strong"/>
                <w:rFonts w:ascii="Arial" w:hAnsi="Arial" w:cs="Arial"/>
                <w:sz w:val="22"/>
                <w:szCs w:val="22"/>
              </w:rPr>
            </w:pPr>
            <w:r w:rsidRPr="00844437">
              <w:rPr>
                <w:rStyle w:val="Strong"/>
                <w:rFonts w:ascii="Arial" w:hAnsi="Arial" w:cs="Arial"/>
                <w:sz w:val="22"/>
                <w:szCs w:val="22"/>
              </w:rPr>
              <w:t>Cost</w:t>
            </w:r>
          </w:p>
          <w:p w14:paraId="481FA23A" w14:textId="77777777" w:rsidR="00AF2262" w:rsidRPr="00844437" w:rsidRDefault="00AF2262" w:rsidP="00844437">
            <w:pPr>
              <w:pStyle w:val="NoSpacing"/>
              <w:rPr>
                <w:rFonts w:ascii="Arial" w:hAnsi="Arial" w:cs="Arial"/>
                <w:sz w:val="22"/>
                <w:szCs w:val="22"/>
              </w:rPr>
            </w:pPr>
            <w:r w:rsidRPr="00844437">
              <w:rPr>
                <w:rStyle w:val="Strong"/>
                <w:rFonts w:ascii="Arial" w:hAnsi="Arial" w:cs="Arial"/>
                <w:sz w:val="22"/>
                <w:szCs w:val="22"/>
              </w:rPr>
              <w:t xml:space="preserve">(excluding cost of reprographics &amp; postage </w:t>
            </w:r>
          </w:p>
        </w:tc>
      </w:tr>
      <w:tr w:rsidR="00AF2262" w:rsidRPr="00844437" w14:paraId="5C3F7129" w14:textId="77777777" w:rsidTr="00844437">
        <w:trPr>
          <w:trHeight w:val="522"/>
        </w:trPr>
        <w:tc>
          <w:tcPr>
            <w:tcW w:w="1898" w:type="pct"/>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0C36FBB"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5.1 School policies including:</w:t>
            </w:r>
          </w:p>
          <w:p w14:paraId="64A20943"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Charging and remissions policy</w:t>
            </w:r>
          </w:p>
          <w:p w14:paraId="374A3AC0"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Health and Safety Policy</w:t>
            </w:r>
          </w:p>
          <w:p w14:paraId="35BC9617" w14:textId="77777777" w:rsidR="00AF2262" w:rsidRPr="00844437" w:rsidRDefault="00AF2262" w:rsidP="00844437">
            <w:pPr>
              <w:pStyle w:val="NoSpacing"/>
              <w:rPr>
                <w:rFonts w:ascii="Arial" w:hAnsi="Arial" w:cs="Arial"/>
                <w:sz w:val="22"/>
                <w:szCs w:val="22"/>
              </w:rPr>
            </w:pPr>
            <w:proofErr w:type="gramStart"/>
            <w:r w:rsidRPr="00844437">
              <w:rPr>
                <w:rFonts w:ascii="Arial" w:hAnsi="Arial" w:cs="Arial"/>
                <w:sz w:val="22"/>
                <w:szCs w:val="22"/>
              </w:rPr>
              <w:t>Complaints</w:t>
            </w:r>
            <w:proofErr w:type="gramEnd"/>
            <w:r w:rsidRPr="00844437">
              <w:rPr>
                <w:rFonts w:ascii="Arial" w:hAnsi="Arial" w:cs="Arial"/>
                <w:sz w:val="22"/>
                <w:szCs w:val="22"/>
              </w:rPr>
              <w:t xml:space="preserve"> procedure</w:t>
            </w:r>
          </w:p>
          <w:p w14:paraId="1ED6CEFE"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Staff Disciplinary policy</w:t>
            </w:r>
          </w:p>
          <w:p w14:paraId="31CFA98F"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Freedom of Information Policy</w:t>
            </w:r>
          </w:p>
          <w:p w14:paraId="06A8B123"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Equality and Diversity (including equal opportunities) Policies</w:t>
            </w:r>
          </w:p>
          <w:p w14:paraId="10A04B8F"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Safer Recruitment Policy</w:t>
            </w:r>
          </w:p>
        </w:tc>
        <w:tc>
          <w:tcPr>
            <w:tcW w:w="2241" w:type="pct"/>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07F5722"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Available from administration Office (</w:t>
            </w:r>
            <w:r w:rsidRPr="0031552E">
              <w:rPr>
                <w:rFonts w:ascii="Arial" w:hAnsi="Arial" w:cs="Arial"/>
                <w:sz w:val="22"/>
                <w:szCs w:val="22"/>
                <w:highlight w:val="yellow"/>
              </w:rPr>
              <w:t>MN, HR Operations Manager, Policy Database)</w:t>
            </w:r>
          </w:p>
        </w:tc>
        <w:tc>
          <w:tcPr>
            <w:tcW w:w="861" w:type="pct"/>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03E974E"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Free</w:t>
            </w:r>
          </w:p>
        </w:tc>
      </w:tr>
      <w:tr w:rsidR="00AF2262" w:rsidRPr="00844437" w14:paraId="6277A724" w14:textId="77777777" w:rsidTr="00844437">
        <w:trPr>
          <w:trHeight w:val="363"/>
        </w:trPr>
        <w:tc>
          <w:tcPr>
            <w:tcW w:w="189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8E52C55"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5.2 Pupil and curriculum Policies, including:</w:t>
            </w:r>
          </w:p>
          <w:p w14:paraId="5AE264B6"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Home-school agreement</w:t>
            </w:r>
          </w:p>
          <w:p w14:paraId="3A3E7DEC"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Curriculum</w:t>
            </w:r>
          </w:p>
          <w:p w14:paraId="0A719E7B"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Sex education</w:t>
            </w:r>
          </w:p>
          <w:p w14:paraId="43D97CB2"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Special educational needs</w:t>
            </w:r>
          </w:p>
          <w:p w14:paraId="0991925B"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Accessibility</w:t>
            </w:r>
          </w:p>
          <w:p w14:paraId="30A870CC"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Single Equality Scheme</w:t>
            </w:r>
          </w:p>
          <w:p w14:paraId="48FBFD61"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Collective worship</w:t>
            </w:r>
          </w:p>
          <w:p w14:paraId="06343FB8"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Careers Education</w:t>
            </w:r>
          </w:p>
          <w:p w14:paraId="1D7D2247"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Rewards &amp; Sanctions Policy</w:t>
            </w:r>
          </w:p>
        </w:tc>
        <w:tc>
          <w:tcPr>
            <w:tcW w:w="224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498CC9E"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Available from administration Office (</w:t>
            </w:r>
            <w:r w:rsidRPr="0031552E">
              <w:rPr>
                <w:rFonts w:ascii="Arial" w:hAnsi="Arial" w:cs="Arial"/>
                <w:sz w:val="22"/>
                <w:szCs w:val="22"/>
                <w:highlight w:val="yellow"/>
              </w:rPr>
              <w:t>MN, HR Operations Manager, Policy Database)</w:t>
            </w:r>
          </w:p>
        </w:tc>
        <w:tc>
          <w:tcPr>
            <w:tcW w:w="86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4EEA689"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Free</w:t>
            </w:r>
          </w:p>
        </w:tc>
      </w:tr>
      <w:tr w:rsidR="00AF2262" w:rsidRPr="00844437" w14:paraId="050764E5" w14:textId="77777777" w:rsidTr="00844437">
        <w:trPr>
          <w:trHeight w:val="271"/>
        </w:trPr>
        <w:tc>
          <w:tcPr>
            <w:tcW w:w="189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353F3F6"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5.3 Records management and personal data policies, including:</w:t>
            </w:r>
          </w:p>
          <w:p w14:paraId="66C2DCB6"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lastRenderedPageBreak/>
              <w:t>Information security policies</w:t>
            </w:r>
          </w:p>
          <w:p w14:paraId="5C9A22BC"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Records retention destruction and archive policies</w:t>
            </w:r>
          </w:p>
          <w:p w14:paraId="2033605D"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Data protection (including information sharing policies)</w:t>
            </w:r>
          </w:p>
        </w:tc>
        <w:tc>
          <w:tcPr>
            <w:tcW w:w="224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E048FFF"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lastRenderedPageBreak/>
              <w:t>Available from administration Office (</w:t>
            </w:r>
            <w:r w:rsidRPr="0031552E">
              <w:rPr>
                <w:rFonts w:ascii="Arial" w:hAnsi="Arial" w:cs="Arial"/>
                <w:sz w:val="22"/>
                <w:szCs w:val="22"/>
                <w:highlight w:val="yellow"/>
              </w:rPr>
              <w:t>MN, HR Operations Manager, Policy Database)</w:t>
            </w:r>
          </w:p>
        </w:tc>
        <w:tc>
          <w:tcPr>
            <w:tcW w:w="86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0151D07"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Free</w:t>
            </w:r>
          </w:p>
        </w:tc>
      </w:tr>
      <w:tr w:rsidR="00AF2262" w:rsidRPr="00844437" w14:paraId="6680E40B" w14:textId="77777777" w:rsidTr="00844437">
        <w:trPr>
          <w:trHeight w:val="137"/>
        </w:trPr>
        <w:tc>
          <w:tcPr>
            <w:tcW w:w="189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7B66662"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5.4 Charging regimes and policies.</w:t>
            </w:r>
          </w:p>
        </w:tc>
        <w:tc>
          <w:tcPr>
            <w:tcW w:w="224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B82721F"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Available from administration Office (MN, HR Operations Manager, Policy Database)</w:t>
            </w:r>
          </w:p>
        </w:tc>
        <w:tc>
          <w:tcPr>
            <w:tcW w:w="86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6611C20"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Free</w:t>
            </w:r>
          </w:p>
        </w:tc>
      </w:tr>
    </w:tbl>
    <w:p w14:paraId="79B973D4" w14:textId="77777777" w:rsidR="00AF2262" w:rsidRPr="00844437" w:rsidRDefault="00AF2262" w:rsidP="00844437">
      <w:pPr>
        <w:pStyle w:val="NoSpacing"/>
        <w:rPr>
          <w:rStyle w:val="Strong"/>
          <w:rFonts w:ascii="Arial" w:hAnsi="Arial" w:cs="Arial"/>
          <w:sz w:val="22"/>
          <w:szCs w:val="22"/>
        </w:rPr>
      </w:pPr>
    </w:p>
    <w:p w14:paraId="5A9D7331" w14:textId="77777777" w:rsidR="00AF2262" w:rsidRPr="00844437" w:rsidRDefault="00AF2262" w:rsidP="00844437">
      <w:pPr>
        <w:pStyle w:val="NoSpacing"/>
        <w:rPr>
          <w:rStyle w:val="Strong"/>
          <w:rFonts w:ascii="Arial" w:hAnsi="Arial" w:cs="Arial"/>
          <w:sz w:val="22"/>
          <w:szCs w:val="22"/>
        </w:rPr>
      </w:pPr>
    </w:p>
    <w:p w14:paraId="07C319D7" w14:textId="77777777" w:rsidR="00AF2262" w:rsidRPr="00844437" w:rsidRDefault="00AF2262" w:rsidP="00844437">
      <w:pPr>
        <w:pStyle w:val="NoSpacing"/>
        <w:rPr>
          <w:rFonts w:ascii="Arial" w:hAnsi="Arial" w:cs="Arial"/>
          <w:sz w:val="22"/>
          <w:szCs w:val="22"/>
        </w:rPr>
      </w:pPr>
      <w:r w:rsidRPr="00844437">
        <w:rPr>
          <w:rStyle w:val="Strong"/>
          <w:rFonts w:ascii="Arial" w:hAnsi="Arial" w:cs="Arial"/>
          <w:sz w:val="22"/>
          <w:szCs w:val="22"/>
        </w:rPr>
        <w:t>Class 6 – Lists and Registers</w:t>
      </w:r>
    </w:p>
    <w:p w14:paraId="62C31017" w14:textId="77777777" w:rsidR="00AF2262" w:rsidRPr="00844437" w:rsidRDefault="00AF2262" w:rsidP="00844437">
      <w:pPr>
        <w:pStyle w:val="NoSpacing"/>
        <w:rPr>
          <w:rFonts w:ascii="Arial" w:hAnsi="Arial" w:cs="Arial"/>
          <w:sz w:val="22"/>
          <w:szCs w:val="22"/>
        </w:rPr>
      </w:pPr>
    </w:p>
    <w:tbl>
      <w:tblPr>
        <w:tblW w:w="4984" w:type="pct"/>
        <w:tblInd w:w="-5" w:type="dxa"/>
        <w:tblCellMar>
          <w:left w:w="0" w:type="dxa"/>
          <w:right w:w="0" w:type="dxa"/>
        </w:tblCellMar>
        <w:tblLook w:val="04A0" w:firstRow="1" w:lastRow="0" w:firstColumn="1" w:lastColumn="0" w:noHBand="0" w:noVBand="1"/>
      </w:tblPr>
      <w:tblGrid>
        <w:gridCol w:w="3965"/>
        <w:gridCol w:w="4682"/>
        <w:gridCol w:w="1799"/>
      </w:tblGrid>
      <w:tr w:rsidR="00AF2262" w:rsidRPr="00844437" w14:paraId="45470494" w14:textId="77777777" w:rsidTr="00844437">
        <w:trPr>
          <w:trHeight w:val="137"/>
        </w:trPr>
        <w:tc>
          <w:tcPr>
            <w:tcW w:w="1898"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vAlign w:val="center"/>
          </w:tcPr>
          <w:p w14:paraId="704D2B07" w14:textId="77777777" w:rsidR="00AF2262" w:rsidRPr="00844437" w:rsidRDefault="00AF2262" w:rsidP="00844437">
            <w:pPr>
              <w:pStyle w:val="NoSpacing"/>
              <w:rPr>
                <w:rFonts w:ascii="Arial" w:hAnsi="Arial" w:cs="Arial"/>
                <w:sz w:val="22"/>
                <w:szCs w:val="22"/>
              </w:rPr>
            </w:pPr>
            <w:r w:rsidRPr="00844437">
              <w:rPr>
                <w:rStyle w:val="Strong"/>
                <w:rFonts w:ascii="Arial" w:hAnsi="Arial" w:cs="Arial"/>
                <w:sz w:val="22"/>
                <w:szCs w:val="22"/>
              </w:rPr>
              <w:t>Information to be published</w:t>
            </w:r>
          </w:p>
        </w:tc>
        <w:tc>
          <w:tcPr>
            <w:tcW w:w="2241"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vAlign w:val="center"/>
          </w:tcPr>
          <w:p w14:paraId="5B78A23A" w14:textId="77777777" w:rsidR="00AF2262" w:rsidRPr="00844437" w:rsidRDefault="00AF2262" w:rsidP="00844437">
            <w:pPr>
              <w:pStyle w:val="NoSpacing"/>
              <w:rPr>
                <w:rFonts w:ascii="Arial" w:hAnsi="Arial" w:cs="Arial"/>
                <w:sz w:val="22"/>
                <w:szCs w:val="22"/>
              </w:rPr>
            </w:pPr>
            <w:r w:rsidRPr="00844437">
              <w:rPr>
                <w:rStyle w:val="Strong"/>
                <w:rFonts w:ascii="Arial" w:hAnsi="Arial" w:cs="Arial"/>
                <w:sz w:val="22"/>
                <w:szCs w:val="22"/>
              </w:rPr>
              <w:t>How the information can be obtained</w:t>
            </w:r>
          </w:p>
        </w:tc>
        <w:tc>
          <w:tcPr>
            <w:tcW w:w="861"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vAlign w:val="center"/>
          </w:tcPr>
          <w:p w14:paraId="3DF4807C" w14:textId="77777777" w:rsidR="00AF2262" w:rsidRPr="00844437" w:rsidRDefault="00AF2262" w:rsidP="00844437">
            <w:pPr>
              <w:pStyle w:val="NoSpacing"/>
              <w:rPr>
                <w:rStyle w:val="Strong"/>
                <w:rFonts w:ascii="Arial" w:hAnsi="Arial" w:cs="Arial"/>
                <w:sz w:val="22"/>
                <w:szCs w:val="22"/>
              </w:rPr>
            </w:pPr>
            <w:r w:rsidRPr="00844437">
              <w:rPr>
                <w:rStyle w:val="Strong"/>
                <w:rFonts w:ascii="Arial" w:hAnsi="Arial" w:cs="Arial"/>
                <w:sz w:val="22"/>
                <w:szCs w:val="22"/>
              </w:rPr>
              <w:t>Cost</w:t>
            </w:r>
          </w:p>
          <w:p w14:paraId="67F1E0B9" w14:textId="77777777" w:rsidR="00AF2262" w:rsidRPr="00844437" w:rsidRDefault="00AF2262" w:rsidP="00844437">
            <w:pPr>
              <w:pStyle w:val="NoSpacing"/>
              <w:rPr>
                <w:rFonts w:ascii="Arial" w:hAnsi="Arial" w:cs="Arial"/>
                <w:sz w:val="22"/>
                <w:szCs w:val="22"/>
              </w:rPr>
            </w:pPr>
            <w:r w:rsidRPr="00844437">
              <w:rPr>
                <w:rStyle w:val="Strong"/>
                <w:rFonts w:ascii="Arial" w:hAnsi="Arial" w:cs="Arial"/>
                <w:sz w:val="22"/>
                <w:szCs w:val="22"/>
              </w:rPr>
              <w:t xml:space="preserve">(excluding cost of reprographics &amp; postage </w:t>
            </w:r>
          </w:p>
        </w:tc>
      </w:tr>
      <w:tr w:rsidR="00AF2262" w:rsidRPr="00844437" w14:paraId="518F6BFD" w14:textId="77777777" w:rsidTr="00844437">
        <w:trPr>
          <w:trHeight w:val="137"/>
        </w:trPr>
        <w:tc>
          <w:tcPr>
            <w:tcW w:w="1898" w:type="pct"/>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08786C5"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6.1 Curriculum circulars and statutory instruments</w:t>
            </w:r>
          </w:p>
        </w:tc>
        <w:tc>
          <w:tcPr>
            <w:tcW w:w="2241" w:type="pct"/>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A4A07B5"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 xml:space="preserve">Available from administration Office </w:t>
            </w:r>
            <w:r w:rsidRPr="00844437">
              <w:rPr>
                <w:rFonts w:ascii="Arial" w:hAnsi="Arial" w:cs="Arial"/>
                <w:sz w:val="22"/>
                <w:szCs w:val="22"/>
                <w:highlight w:val="yellow"/>
              </w:rPr>
              <w:t>(MN, HR Operations Manager, Policy Database)</w:t>
            </w:r>
          </w:p>
        </w:tc>
        <w:tc>
          <w:tcPr>
            <w:tcW w:w="861" w:type="pct"/>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516AA49"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Free</w:t>
            </w:r>
          </w:p>
        </w:tc>
      </w:tr>
      <w:tr w:rsidR="00AF2262" w:rsidRPr="00844437" w14:paraId="22137A67" w14:textId="77777777" w:rsidTr="00844437">
        <w:trPr>
          <w:trHeight w:val="137"/>
        </w:trPr>
        <w:tc>
          <w:tcPr>
            <w:tcW w:w="189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62EAEF7"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6.2 Disclosure logs</w:t>
            </w:r>
          </w:p>
        </w:tc>
        <w:tc>
          <w:tcPr>
            <w:tcW w:w="224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7FAFC57"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 xml:space="preserve">Available from administration Office </w:t>
            </w:r>
          </w:p>
        </w:tc>
        <w:tc>
          <w:tcPr>
            <w:tcW w:w="86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2AF81CE"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Free</w:t>
            </w:r>
          </w:p>
        </w:tc>
      </w:tr>
      <w:tr w:rsidR="00AF2262" w:rsidRPr="00844437" w14:paraId="6968DE0E" w14:textId="77777777" w:rsidTr="00844437">
        <w:trPr>
          <w:trHeight w:val="137"/>
        </w:trPr>
        <w:tc>
          <w:tcPr>
            <w:tcW w:w="189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04B8E98"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6.3 Asset register</w:t>
            </w:r>
          </w:p>
        </w:tc>
        <w:tc>
          <w:tcPr>
            <w:tcW w:w="224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DAA5182" w14:textId="34B0339C" w:rsidR="00AF2262" w:rsidRPr="00844437" w:rsidRDefault="00AF2262" w:rsidP="00844437">
            <w:pPr>
              <w:pStyle w:val="NoSpacing"/>
              <w:rPr>
                <w:rFonts w:ascii="Arial" w:hAnsi="Arial" w:cs="Arial"/>
                <w:sz w:val="22"/>
                <w:szCs w:val="22"/>
              </w:rPr>
            </w:pPr>
            <w:r w:rsidRPr="00844437">
              <w:rPr>
                <w:rFonts w:ascii="Arial" w:hAnsi="Arial" w:cs="Arial"/>
                <w:sz w:val="22"/>
                <w:szCs w:val="22"/>
              </w:rPr>
              <w:t>Available from administration Office (YP, Business Manager)</w:t>
            </w:r>
          </w:p>
        </w:tc>
        <w:tc>
          <w:tcPr>
            <w:tcW w:w="86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A05BE79"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Free</w:t>
            </w:r>
          </w:p>
        </w:tc>
      </w:tr>
      <w:tr w:rsidR="00AF2262" w:rsidRPr="00844437" w14:paraId="2F04A45D" w14:textId="77777777" w:rsidTr="00844437">
        <w:trPr>
          <w:trHeight w:val="137"/>
        </w:trPr>
        <w:tc>
          <w:tcPr>
            <w:tcW w:w="189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71B9E77"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 xml:space="preserve">6.4 Any information the school is currently legally required to hold in publicly available registers </w:t>
            </w:r>
          </w:p>
        </w:tc>
        <w:tc>
          <w:tcPr>
            <w:tcW w:w="224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99B4432"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 xml:space="preserve">Available from administration Office </w:t>
            </w:r>
          </w:p>
          <w:p w14:paraId="549433DD" w14:textId="34832E58" w:rsidR="00AF2262" w:rsidRPr="00844437" w:rsidRDefault="00AF2262" w:rsidP="00844437">
            <w:pPr>
              <w:pStyle w:val="NoSpacing"/>
              <w:rPr>
                <w:rFonts w:ascii="Arial" w:hAnsi="Arial" w:cs="Arial"/>
                <w:sz w:val="22"/>
                <w:szCs w:val="22"/>
              </w:rPr>
            </w:pPr>
            <w:r w:rsidRPr="00844437">
              <w:rPr>
                <w:rFonts w:ascii="Arial" w:hAnsi="Arial" w:cs="Arial"/>
                <w:sz w:val="22"/>
                <w:szCs w:val="22"/>
              </w:rPr>
              <w:t>(YP Business manager)</w:t>
            </w:r>
          </w:p>
        </w:tc>
        <w:tc>
          <w:tcPr>
            <w:tcW w:w="86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4968F4F"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Free</w:t>
            </w:r>
          </w:p>
        </w:tc>
      </w:tr>
    </w:tbl>
    <w:p w14:paraId="60225561" w14:textId="77777777" w:rsidR="00AF2262" w:rsidRPr="00844437" w:rsidRDefault="00AF2262" w:rsidP="00844437">
      <w:pPr>
        <w:pStyle w:val="NoSpacing"/>
        <w:rPr>
          <w:rFonts w:ascii="Arial" w:hAnsi="Arial" w:cs="Arial"/>
          <w:sz w:val="22"/>
          <w:szCs w:val="22"/>
        </w:rPr>
      </w:pPr>
      <w:r w:rsidRPr="00844437">
        <w:rPr>
          <w:rStyle w:val="Strong"/>
          <w:rFonts w:ascii="Arial" w:hAnsi="Arial" w:cs="Arial"/>
          <w:sz w:val="22"/>
          <w:szCs w:val="22"/>
        </w:rPr>
        <w:t>Class 7 – The services we offer</w:t>
      </w:r>
    </w:p>
    <w:p w14:paraId="20326306"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(Information about the services we offer, including leaflets, guidance and newsletters produced for the public and businesses)</w:t>
      </w:r>
    </w:p>
    <w:p w14:paraId="480DAF87"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 </w:t>
      </w:r>
    </w:p>
    <w:tbl>
      <w:tblPr>
        <w:tblW w:w="4984" w:type="pct"/>
        <w:tblInd w:w="-5" w:type="dxa"/>
        <w:tblCellMar>
          <w:left w:w="0" w:type="dxa"/>
          <w:right w:w="0" w:type="dxa"/>
        </w:tblCellMar>
        <w:tblLook w:val="04A0" w:firstRow="1" w:lastRow="0" w:firstColumn="1" w:lastColumn="0" w:noHBand="0" w:noVBand="1"/>
      </w:tblPr>
      <w:tblGrid>
        <w:gridCol w:w="3965"/>
        <w:gridCol w:w="4682"/>
        <w:gridCol w:w="1799"/>
      </w:tblGrid>
      <w:tr w:rsidR="00AF2262" w:rsidRPr="00844437" w14:paraId="06E9EDFE" w14:textId="77777777" w:rsidTr="00844437">
        <w:trPr>
          <w:trHeight w:val="137"/>
        </w:trPr>
        <w:tc>
          <w:tcPr>
            <w:tcW w:w="1898"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vAlign w:val="center"/>
          </w:tcPr>
          <w:p w14:paraId="5013996C" w14:textId="77777777" w:rsidR="00AF2262" w:rsidRPr="00844437" w:rsidRDefault="00AF2262" w:rsidP="00844437">
            <w:pPr>
              <w:pStyle w:val="NoSpacing"/>
              <w:rPr>
                <w:rFonts w:ascii="Arial" w:hAnsi="Arial" w:cs="Arial"/>
                <w:sz w:val="22"/>
                <w:szCs w:val="22"/>
              </w:rPr>
            </w:pPr>
            <w:r w:rsidRPr="00844437">
              <w:rPr>
                <w:rStyle w:val="Strong"/>
                <w:rFonts w:ascii="Arial" w:hAnsi="Arial" w:cs="Arial"/>
                <w:sz w:val="22"/>
                <w:szCs w:val="22"/>
              </w:rPr>
              <w:t>Information to be published</w:t>
            </w:r>
          </w:p>
        </w:tc>
        <w:tc>
          <w:tcPr>
            <w:tcW w:w="2241"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vAlign w:val="center"/>
          </w:tcPr>
          <w:p w14:paraId="1AF193BC" w14:textId="77777777" w:rsidR="00AF2262" w:rsidRPr="00844437" w:rsidRDefault="00AF2262" w:rsidP="00844437">
            <w:pPr>
              <w:pStyle w:val="NoSpacing"/>
              <w:rPr>
                <w:rFonts w:ascii="Arial" w:hAnsi="Arial" w:cs="Arial"/>
                <w:sz w:val="22"/>
                <w:szCs w:val="22"/>
              </w:rPr>
            </w:pPr>
            <w:r w:rsidRPr="00844437">
              <w:rPr>
                <w:rStyle w:val="Strong"/>
                <w:rFonts w:ascii="Arial" w:hAnsi="Arial" w:cs="Arial"/>
                <w:sz w:val="22"/>
                <w:szCs w:val="22"/>
              </w:rPr>
              <w:t>How the information can be obtained</w:t>
            </w:r>
          </w:p>
        </w:tc>
        <w:tc>
          <w:tcPr>
            <w:tcW w:w="861"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vAlign w:val="center"/>
          </w:tcPr>
          <w:p w14:paraId="40BD626C" w14:textId="77777777" w:rsidR="00AF2262" w:rsidRPr="00844437" w:rsidRDefault="00AF2262" w:rsidP="00844437">
            <w:pPr>
              <w:pStyle w:val="NoSpacing"/>
              <w:rPr>
                <w:rStyle w:val="Strong"/>
                <w:rFonts w:ascii="Arial" w:hAnsi="Arial" w:cs="Arial"/>
                <w:sz w:val="22"/>
                <w:szCs w:val="22"/>
              </w:rPr>
            </w:pPr>
            <w:r w:rsidRPr="00844437">
              <w:rPr>
                <w:rStyle w:val="Strong"/>
                <w:rFonts w:ascii="Arial" w:hAnsi="Arial" w:cs="Arial"/>
                <w:sz w:val="22"/>
                <w:szCs w:val="22"/>
              </w:rPr>
              <w:t>Cost</w:t>
            </w:r>
          </w:p>
          <w:p w14:paraId="3C759BE1" w14:textId="77777777" w:rsidR="00AF2262" w:rsidRPr="00844437" w:rsidRDefault="00AF2262" w:rsidP="00844437">
            <w:pPr>
              <w:pStyle w:val="NoSpacing"/>
              <w:rPr>
                <w:rFonts w:ascii="Arial" w:hAnsi="Arial" w:cs="Arial"/>
                <w:sz w:val="22"/>
                <w:szCs w:val="22"/>
              </w:rPr>
            </w:pPr>
            <w:r w:rsidRPr="00844437">
              <w:rPr>
                <w:rStyle w:val="Strong"/>
                <w:rFonts w:ascii="Arial" w:hAnsi="Arial" w:cs="Arial"/>
                <w:sz w:val="22"/>
                <w:szCs w:val="22"/>
              </w:rPr>
              <w:t xml:space="preserve">(excluding cost of reprographics &amp; postage </w:t>
            </w:r>
          </w:p>
        </w:tc>
      </w:tr>
      <w:tr w:rsidR="00AF2262" w:rsidRPr="00844437" w14:paraId="3D96CAA7" w14:textId="77777777" w:rsidTr="00844437">
        <w:trPr>
          <w:trHeight w:val="137"/>
        </w:trPr>
        <w:tc>
          <w:tcPr>
            <w:tcW w:w="189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75BE849"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7.1 Extra-curricular activities</w:t>
            </w:r>
          </w:p>
        </w:tc>
        <w:tc>
          <w:tcPr>
            <w:tcW w:w="224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BEB2F81"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 xml:space="preserve">Available from administration Office </w:t>
            </w:r>
          </w:p>
        </w:tc>
        <w:tc>
          <w:tcPr>
            <w:tcW w:w="86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88A52CA"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Free</w:t>
            </w:r>
          </w:p>
        </w:tc>
      </w:tr>
      <w:tr w:rsidR="00AF2262" w:rsidRPr="00844437" w14:paraId="2BA766AF" w14:textId="77777777" w:rsidTr="00844437">
        <w:trPr>
          <w:trHeight w:val="137"/>
        </w:trPr>
        <w:tc>
          <w:tcPr>
            <w:tcW w:w="189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CE93624"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7.2 Out of school clubs</w:t>
            </w:r>
          </w:p>
        </w:tc>
        <w:tc>
          <w:tcPr>
            <w:tcW w:w="224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9CEFC3C"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 xml:space="preserve">Available from administration Office </w:t>
            </w:r>
          </w:p>
        </w:tc>
        <w:tc>
          <w:tcPr>
            <w:tcW w:w="86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4AF7EFD"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Free</w:t>
            </w:r>
          </w:p>
        </w:tc>
      </w:tr>
      <w:tr w:rsidR="00AF2262" w:rsidRPr="00844437" w14:paraId="267E4BC2" w14:textId="77777777" w:rsidTr="00844437">
        <w:trPr>
          <w:trHeight w:val="137"/>
        </w:trPr>
        <w:tc>
          <w:tcPr>
            <w:tcW w:w="189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01B18F2"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7.3 School Newsletter</w:t>
            </w:r>
          </w:p>
        </w:tc>
        <w:tc>
          <w:tcPr>
            <w:tcW w:w="224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A98DFCB"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School Website and available from Administration Office.</w:t>
            </w:r>
          </w:p>
        </w:tc>
        <w:tc>
          <w:tcPr>
            <w:tcW w:w="86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5CE4D75" w14:textId="77777777" w:rsidR="00AF2262" w:rsidRPr="00844437" w:rsidRDefault="00AF2262" w:rsidP="00844437">
            <w:pPr>
              <w:pStyle w:val="NoSpacing"/>
              <w:rPr>
                <w:rFonts w:ascii="Arial" w:hAnsi="Arial" w:cs="Arial"/>
                <w:sz w:val="22"/>
                <w:szCs w:val="22"/>
              </w:rPr>
            </w:pPr>
            <w:r w:rsidRPr="00844437">
              <w:rPr>
                <w:rFonts w:ascii="Arial" w:hAnsi="Arial" w:cs="Arial"/>
                <w:sz w:val="22"/>
                <w:szCs w:val="22"/>
              </w:rPr>
              <w:t>Free</w:t>
            </w:r>
          </w:p>
        </w:tc>
      </w:tr>
    </w:tbl>
    <w:p w14:paraId="1DEC33B6" w14:textId="77777777" w:rsidR="00AF2262" w:rsidRPr="00844437" w:rsidRDefault="00AF2262" w:rsidP="00844437">
      <w:pPr>
        <w:pStyle w:val="NoSpacing"/>
        <w:rPr>
          <w:rFonts w:ascii="Arial" w:hAnsi="Arial" w:cs="Arial"/>
          <w:b/>
          <w:color w:val="000000"/>
          <w:sz w:val="22"/>
          <w:szCs w:val="22"/>
        </w:rPr>
      </w:pPr>
    </w:p>
    <w:p w14:paraId="09889A26" w14:textId="77777777" w:rsidR="00AF2262" w:rsidRPr="00844437" w:rsidRDefault="00AF2262" w:rsidP="00844437">
      <w:pPr>
        <w:pStyle w:val="NoSpacing"/>
        <w:rPr>
          <w:rFonts w:ascii="Arial" w:hAnsi="Arial" w:cs="Arial"/>
          <w:b/>
          <w:color w:val="000000"/>
          <w:sz w:val="22"/>
          <w:szCs w:val="22"/>
        </w:rPr>
      </w:pPr>
      <w:r w:rsidRPr="00844437">
        <w:rPr>
          <w:rFonts w:ascii="Arial" w:hAnsi="Arial" w:cs="Arial"/>
          <w:b/>
          <w:color w:val="000000"/>
          <w:sz w:val="22"/>
          <w:szCs w:val="22"/>
        </w:rPr>
        <w:t xml:space="preserve">7. Feedback and Complaints </w:t>
      </w:r>
    </w:p>
    <w:p w14:paraId="588E4CCA" w14:textId="77777777" w:rsidR="00AF2262" w:rsidRPr="00844437" w:rsidRDefault="00AF2262" w:rsidP="00844437">
      <w:pPr>
        <w:pStyle w:val="NoSpacing"/>
        <w:rPr>
          <w:rFonts w:ascii="Arial" w:hAnsi="Arial" w:cs="Arial"/>
          <w:color w:val="000000"/>
          <w:sz w:val="22"/>
          <w:szCs w:val="22"/>
        </w:rPr>
      </w:pPr>
    </w:p>
    <w:p w14:paraId="6624C8EF" w14:textId="77777777" w:rsidR="00AF2262" w:rsidRPr="00844437" w:rsidRDefault="00AF2262" w:rsidP="00844437">
      <w:pPr>
        <w:pStyle w:val="NoSpacing"/>
        <w:rPr>
          <w:rFonts w:ascii="Arial" w:hAnsi="Arial" w:cs="Arial"/>
          <w:color w:val="000000"/>
          <w:sz w:val="22"/>
          <w:szCs w:val="22"/>
        </w:rPr>
      </w:pPr>
      <w:r w:rsidRPr="00844437">
        <w:rPr>
          <w:rFonts w:ascii="Arial" w:hAnsi="Arial" w:cs="Arial"/>
          <w:color w:val="000000"/>
          <w:sz w:val="22"/>
          <w:szCs w:val="22"/>
        </w:rPr>
        <w:t>The school welcomes any comments or suggestions about the scheme. Any such comments, request for further assistance or complaints should be addressed to:</w:t>
      </w:r>
    </w:p>
    <w:p w14:paraId="2C3D53B7" w14:textId="77777777" w:rsidR="00AF2262" w:rsidRPr="00844437" w:rsidRDefault="00AF2262" w:rsidP="00844437">
      <w:pPr>
        <w:pStyle w:val="NoSpacing"/>
        <w:rPr>
          <w:rFonts w:ascii="Arial" w:hAnsi="Arial" w:cs="Arial"/>
          <w:color w:val="000000"/>
          <w:sz w:val="22"/>
          <w:szCs w:val="22"/>
        </w:rPr>
      </w:pPr>
    </w:p>
    <w:p w14:paraId="47C1539E" w14:textId="35D6A5D0" w:rsidR="00AF2262" w:rsidRPr="00844437" w:rsidRDefault="00AF2262" w:rsidP="00844437">
      <w:pPr>
        <w:pStyle w:val="NoSpacing"/>
        <w:rPr>
          <w:rFonts w:ascii="Arial" w:hAnsi="Arial" w:cs="Arial"/>
          <w:b/>
          <w:color w:val="000000"/>
          <w:sz w:val="22"/>
          <w:szCs w:val="22"/>
        </w:rPr>
      </w:pPr>
      <w:r w:rsidRPr="00844437">
        <w:rPr>
          <w:rFonts w:ascii="Arial" w:hAnsi="Arial" w:cs="Arial"/>
          <w:b/>
          <w:i/>
          <w:color w:val="000000"/>
          <w:sz w:val="22"/>
          <w:szCs w:val="22"/>
        </w:rPr>
        <w:t>Preston Muslim Girls High School. The Crescent, Deepdale Mill Street, Preston, PR1 6QQ</w:t>
      </w:r>
    </w:p>
    <w:p w14:paraId="5EB1C0D1" w14:textId="77777777" w:rsidR="00AF2262" w:rsidRPr="00844437" w:rsidRDefault="00AF2262" w:rsidP="00844437">
      <w:pPr>
        <w:pStyle w:val="NoSpacing"/>
        <w:rPr>
          <w:rFonts w:ascii="Arial" w:hAnsi="Arial" w:cs="Arial"/>
          <w:color w:val="000000"/>
          <w:sz w:val="22"/>
          <w:szCs w:val="22"/>
        </w:rPr>
      </w:pPr>
      <w:r w:rsidRPr="00844437">
        <w:rPr>
          <w:rFonts w:ascii="Arial" w:hAnsi="Arial" w:cs="Arial"/>
          <w:color w:val="000000"/>
          <w:sz w:val="22"/>
          <w:szCs w:val="22"/>
        </w:rPr>
        <w:t>Following such a request or complaint, if a person is not satisfied with the assistance they have received or if their complaint has not been resolved, they may choose to make a formal complaint addressed to the Information Commissioner's Office.   This is the organisation that ensures compliance with the Freedom of Information Act 2000 and that deals with formal complaints. They can be contacted at:</w:t>
      </w:r>
    </w:p>
    <w:p w14:paraId="643F0BC2" w14:textId="77777777" w:rsidR="00AF2262" w:rsidRPr="00844437" w:rsidRDefault="00AF2262" w:rsidP="00844437">
      <w:pPr>
        <w:pStyle w:val="NoSpacing"/>
        <w:rPr>
          <w:rFonts w:ascii="Arial" w:hAnsi="Arial" w:cs="Arial"/>
          <w:b/>
          <w:i/>
          <w:color w:val="000000"/>
          <w:sz w:val="22"/>
          <w:szCs w:val="22"/>
        </w:rPr>
      </w:pPr>
    </w:p>
    <w:p w14:paraId="61B2F8A7" w14:textId="77777777" w:rsidR="00AF2262" w:rsidRPr="0031552E" w:rsidRDefault="00AF2262" w:rsidP="00844437">
      <w:pPr>
        <w:pStyle w:val="NoSpacing"/>
        <w:rPr>
          <w:rFonts w:ascii="Arial" w:hAnsi="Arial" w:cs="Arial"/>
          <w:b/>
          <w:i/>
          <w:color w:val="000000"/>
          <w:sz w:val="22"/>
          <w:szCs w:val="22"/>
          <w:highlight w:val="yellow"/>
        </w:rPr>
      </w:pPr>
      <w:r w:rsidRPr="0031552E">
        <w:rPr>
          <w:rFonts w:ascii="Arial" w:hAnsi="Arial" w:cs="Arial"/>
          <w:b/>
          <w:i/>
          <w:color w:val="000000"/>
          <w:sz w:val="22"/>
          <w:szCs w:val="22"/>
          <w:highlight w:val="yellow"/>
        </w:rPr>
        <w:t xml:space="preserve">Information Commissioner, Wycliffe House, Water Lane, </w:t>
      </w:r>
      <w:proofErr w:type="spellStart"/>
      <w:r w:rsidRPr="0031552E">
        <w:rPr>
          <w:rFonts w:ascii="Arial" w:hAnsi="Arial" w:cs="Arial"/>
          <w:b/>
          <w:i/>
          <w:color w:val="000000"/>
          <w:sz w:val="22"/>
          <w:szCs w:val="22"/>
          <w:highlight w:val="yellow"/>
        </w:rPr>
        <w:t>Wilmslow</w:t>
      </w:r>
      <w:proofErr w:type="spellEnd"/>
      <w:r w:rsidRPr="0031552E">
        <w:rPr>
          <w:rFonts w:ascii="Arial" w:hAnsi="Arial" w:cs="Arial"/>
          <w:b/>
          <w:i/>
          <w:color w:val="000000"/>
          <w:sz w:val="22"/>
          <w:szCs w:val="22"/>
          <w:highlight w:val="yellow"/>
        </w:rPr>
        <w:t xml:space="preserve">, Cheshire, SK9 5AF </w:t>
      </w:r>
    </w:p>
    <w:p w14:paraId="29F9FD14" w14:textId="77777777" w:rsidR="00AF2262" w:rsidRPr="0031552E" w:rsidRDefault="00AF2262" w:rsidP="00844437">
      <w:pPr>
        <w:pStyle w:val="NoSpacing"/>
        <w:rPr>
          <w:rFonts w:ascii="Arial" w:hAnsi="Arial" w:cs="Arial"/>
          <w:i/>
          <w:color w:val="000000"/>
          <w:sz w:val="22"/>
          <w:szCs w:val="22"/>
          <w:highlight w:val="yellow"/>
        </w:rPr>
      </w:pPr>
      <w:r w:rsidRPr="0031552E">
        <w:rPr>
          <w:rFonts w:ascii="Arial" w:hAnsi="Arial" w:cs="Arial"/>
          <w:i/>
          <w:color w:val="000000"/>
          <w:sz w:val="22"/>
          <w:szCs w:val="22"/>
          <w:highlight w:val="yellow"/>
        </w:rPr>
        <w:t>Or</w:t>
      </w:r>
    </w:p>
    <w:p w14:paraId="766EBD02" w14:textId="77777777" w:rsidR="00AF2262" w:rsidRPr="0031552E" w:rsidRDefault="00AF2262" w:rsidP="00844437">
      <w:pPr>
        <w:pStyle w:val="NoSpacing"/>
        <w:rPr>
          <w:rFonts w:ascii="Arial" w:hAnsi="Arial" w:cs="Arial"/>
          <w:color w:val="000000"/>
          <w:sz w:val="22"/>
          <w:szCs w:val="22"/>
          <w:highlight w:val="yellow"/>
        </w:rPr>
      </w:pPr>
      <w:r w:rsidRPr="0031552E">
        <w:rPr>
          <w:rFonts w:ascii="Arial" w:hAnsi="Arial" w:cs="Arial"/>
          <w:b/>
          <w:color w:val="000000"/>
          <w:sz w:val="22"/>
          <w:szCs w:val="22"/>
          <w:highlight w:val="yellow"/>
        </w:rPr>
        <w:t>Enquiry/Information Line: 01625 545 745</w:t>
      </w:r>
    </w:p>
    <w:p w14:paraId="13662410" w14:textId="4F2F8A52" w:rsidR="00390D55" w:rsidRPr="00844437" w:rsidRDefault="00AF2262" w:rsidP="00844437">
      <w:pPr>
        <w:pStyle w:val="NoSpacing"/>
        <w:rPr>
          <w:rFonts w:ascii="Arial" w:hAnsi="Arial" w:cs="Arial"/>
          <w:sz w:val="22"/>
          <w:szCs w:val="22"/>
        </w:rPr>
      </w:pPr>
      <w:r w:rsidRPr="0031552E">
        <w:rPr>
          <w:rFonts w:ascii="Arial" w:hAnsi="Arial" w:cs="Arial"/>
          <w:b/>
          <w:color w:val="000000"/>
          <w:sz w:val="22"/>
          <w:szCs w:val="22"/>
          <w:highlight w:val="yellow"/>
        </w:rPr>
        <w:t xml:space="preserve">E-mail: </w:t>
      </w:r>
      <w:hyperlink r:id="rId9" w:history="1">
        <w:r w:rsidRPr="0031552E">
          <w:rPr>
            <w:rStyle w:val="Hyperlink"/>
            <w:rFonts w:ascii="Arial" w:hAnsi="Arial" w:cs="Arial"/>
            <w:b/>
            <w:sz w:val="22"/>
            <w:szCs w:val="22"/>
            <w:highlight w:val="yellow"/>
          </w:rPr>
          <w:t>publications@ic-foi.demon.co.uk</w:t>
        </w:r>
      </w:hyperlink>
    </w:p>
    <w:sectPr w:rsidR="00390D55" w:rsidRPr="00844437" w:rsidSect="00AF2262">
      <w:headerReference w:type="default" r:id="rId10"/>
      <w:footerReference w:type="default" r:id="rId11"/>
      <w:headerReference w:type="first" r:id="rId12"/>
      <w:footerReference w:type="first" r:id="rId13"/>
      <w:pgSz w:w="11900" w:h="16840"/>
      <w:pgMar w:top="1276" w:right="701" w:bottom="1843" w:left="709" w:header="570"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1E58F" w14:textId="77777777" w:rsidR="006857F6" w:rsidRDefault="006857F6">
      <w:r>
        <w:separator/>
      </w:r>
    </w:p>
  </w:endnote>
  <w:endnote w:type="continuationSeparator" w:id="0">
    <w:p w14:paraId="2B81910D" w14:textId="77777777" w:rsidR="006857F6" w:rsidRDefault="0068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496CF" w14:textId="7445C930" w:rsidR="00C1719B" w:rsidRPr="00C1719B" w:rsidRDefault="00C1719B" w:rsidP="00C1719B">
    <w:pPr>
      <w:rPr>
        <w:sz w:val="18"/>
        <w:szCs w:val="18"/>
      </w:rPr>
    </w:pPr>
    <w:r>
      <w:rPr>
        <w:noProof/>
        <w:lang w:val="en-GB" w:eastAsia="en-GB"/>
      </w:rPr>
      <w:drawing>
        <wp:anchor distT="0" distB="0" distL="114300" distR="114300" simplePos="0" relativeHeight="251679232" behindDoc="0" locked="0" layoutInCell="1" allowOverlap="1" wp14:anchorId="43471BB9" wp14:editId="233E7459">
          <wp:simplePos x="0" y="0"/>
          <wp:positionH relativeFrom="margin">
            <wp:posOffset>5943600</wp:posOffset>
          </wp:positionH>
          <wp:positionV relativeFrom="bottomMargin">
            <wp:align>top</wp:align>
          </wp:positionV>
          <wp:extent cx="781050" cy="652780"/>
          <wp:effectExtent l="0" t="0" r="0" b="0"/>
          <wp:wrapSquare wrapText="bothSides"/>
          <wp:docPr id="25" name="Picture 25" descr="\\fs1\staffdocs$\d.mason\Ofsted\Ofsted Logo 2016-2017\JPEG\Outstanding_Colour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1\staffdocs$\d.mason\Ofsted\Ofsted Logo 2016-2017\JPEG\Outstanding_Colour_Scho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652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719B">
      <w:rPr>
        <w:rFonts w:ascii="Arial" w:hAnsi="Arial" w:cs="Arial"/>
        <w:b/>
        <w:bCs/>
        <w:color w:val="1F497D"/>
        <w:sz w:val="18"/>
        <w:szCs w:val="18"/>
        <w:lang w:eastAsia="en-GB"/>
      </w:rPr>
      <w:t>01772 651906 | www.pmghs.com | info@pmghs.com</w:t>
    </w:r>
    <w:r>
      <w:rPr>
        <w:rFonts w:ascii="Arial" w:hAnsi="Arial" w:cs="Arial"/>
        <w:b/>
        <w:bCs/>
        <w:color w:val="1F497D"/>
        <w:sz w:val="18"/>
        <w:szCs w:val="18"/>
        <w:lang w:eastAsia="en-GB"/>
      </w:rPr>
      <w:t xml:space="preserve">                                                                                     </w:t>
    </w:r>
  </w:p>
  <w:p w14:paraId="066DD35E" w14:textId="1BA9BB70" w:rsidR="00C1719B" w:rsidRPr="00C1719B" w:rsidRDefault="00C1719B" w:rsidP="00C1719B">
    <w:pPr>
      <w:autoSpaceDE w:val="0"/>
      <w:autoSpaceDN w:val="0"/>
      <w:rPr>
        <w:rFonts w:ascii="Arial" w:hAnsi="Arial" w:cs="Arial"/>
        <w:b/>
        <w:bCs/>
        <w:color w:val="1F497D"/>
        <w:sz w:val="18"/>
        <w:szCs w:val="18"/>
        <w:lang w:eastAsia="en-GB"/>
      </w:rPr>
    </w:pPr>
  </w:p>
  <w:p w14:paraId="6FE6AD71" w14:textId="6E20F672" w:rsidR="00C1719B" w:rsidRPr="00C1719B" w:rsidRDefault="00C1719B" w:rsidP="00C1719B">
    <w:pPr>
      <w:autoSpaceDE w:val="0"/>
      <w:autoSpaceDN w:val="0"/>
      <w:rPr>
        <w:sz w:val="18"/>
        <w:szCs w:val="18"/>
        <w:lang w:eastAsia="en-GB"/>
      </w:rPr>
    </w:pPr>
    <w:r w:rsidRPr="00C1719B">
      <w:rPr>
        <w:rFonts w:ascii="Arial" w:hAnsi="Arial" w:cs="Arial"/>
        <w:b/>
        <w:bCs/>
        <w:color w:val="1F497D"/>
        <w:sz w:val="18"/>
        <w:szCs w:val="18"/>
        <w:lang w:eastAsia="en-GB"/>
      </w:rPr>
      <w:t xml:space="preserve">The Crescent, Deepdale Mill Street, Deepdale Preston PR1 5BY </w:t>
    </w:r>
  </w:p>
  <w:p w14:paraId="38A9722D" w14:textId="30948F83" w:rsidR="00801A8D" w:rsidRDefault="00C1719B">
    <w:pPr>
      <w:pStyle w:val="Footer"/>
    </w:pPr>
    <w:r>
      <w:rPr>
        <w:noProof/>
        <w:lang w:val="en-GB" w:eastAsia="en-GB"/>
      </w:rPr>
      <w:drawing>
        <wp:anchor distT="0" distB="0" distL="114300" distR="114300" simplePos="0" relativeHeight="251677184" behindDoc="1" locked="0" layoutInCell="1" allowOverlap="1" wp14:anchorId="4E5259F9" wp14:editId="703E7C8B">
          <wp:simplePos x="0" y="0"/>
          <wp:positionH relativeFrom="page">
            <wp:align>center</wp:align>
          </wp:positionH>
          <wp:positionV relativeFrom="page">
            <wp:align>bottom</wp:align>
          </wp:positionV>
          <wp:extent cx="8279250" cy="506730"/>
          <wp:effectExtent l="0" t="0" r="7620" b="762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4137BASECONT.jpg"/>
                  <pic:cNvPicPr/>
                </pic:nvPicPr>
                <pic:blipFill>
                  <a:blip r:embed="rId2">
                    <a:extLst>
                      <a:ext uri="{28A0092B-C50C-407E-A947-70E740481C1C}">
                        <a14:useLocalDpi xmlns:a14="http://schemas.microsoft.com/office/drawing/2010/main" val="0"/>
                      </a:ext>
                    </a:extLst>
                  </a:blip>
                  <a:stretch>
                    <a:fillRect/>
                  </a:stretch>
                </pic:blipFill>
                <pic:spPr>
                  <a:xfrm>
                    <a:off x="0" y="0"/>
                    <a:ext cx="8279250" cy="50673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9F862" w14:textId="2DF01FD8" w:rsidR="00EA0D7F" w:rsidRDefault="00830643" w:rsidP="00C1719B">
    <w:pPr>
      <w:pStyle w:val="Footer"/>
    </w:pPr>
    <w:r>
      <w:rPr>
        <w:noProof/>
        <w:lang w:val="en-GB" w:eastAsia="en-GB"/>
      </w:rPr>
      <w:drawing>
        <wp:anchor distT="0" distB="0" distL="114300" distR="114300" simplePos="0" relativeHeight="251685376" behindDoc="0" locked="0" layoutInCell="1" allowOverlap="1" wp14:anchorId="53818C06" wp14:editId="32DE62D3">
          <wp:simplePos x="0" y="0"/>
          <wp:positionH relativeFrom="margin">
            <wp:posOffset>5972175</wp:posOffset>
          </wp:positionH>
          <wp:positionV relativeFrom="bottomMargin">
            <wp:posOffset>90805</wp:posOffset>
          </wp:positionV>
          <wp:extent cx="781050" cy="652780"/>
          <wp:effectExtent l="0" t="0" r="0" b="0"/>
          <wp:wrapSquare wrapText="bothSides"/>
          <wp:docPr id="28" name="Picture 28" descr="\\fs1\staffdocs$\d.mason\Ofsted\Ofsted Logo 2016-2017\JPEG\Outstanding_Colour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1\staffdocs$\d.mason\Ofsted\Ofsted Logo 2016-2017\JPEG\Outstanding_Colour_Scho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652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F150AA" w14:textId="2244369E" w:rsidR="00EA0D7F" w:rsidRPr="00C1719B" w:rsidRDefault="00EA0D7F" w:rsidP="00EA0D7F">
    <w:pPr>
      <w:rPr>
        <w:sz w:val="18"/>
        <w:szCs w:val="18"/>
      </w:rPr>
    </w:pPr>
    <w:r w:rsidRPr="00C1719B">
      <w:rPr>
        <w:rFonts w:ascii="Arial" w:hAnsi="Arial" w:cs="Arial"/>
        <w:b/>
        <w:bCs/>
        <w:color w:val="1F497D"/>
        <w:sz w:val="18"/>
        <w:szCs w:val="18"/>
        <w:lang w:eastAsia="en-GB"/>
      </w:rPr>
      <w:t>01772 651906 | www.pmghs.com | info@pmghs.com</w:t>
    </w:r>
    <w:r>
      <w:rPr>
        <w:rFonts w:ascii="Arial" w:hAnsi="Arial" w:cs="Arial"/>
        <w:b/>
        <w:bCs/>
        <w:color w:val="1F497D"/>
        <w:sz w:val="18"/>
        <w:szCs w:val="18"/>
        <w:lang w:eastAsia="en-GB"/>
      </w:rPr>
      <w:t xml:space="preserve">                                                                                     </w:t>
    </w:r>
  </w:p>
  <w:p w14:paraId="1F8E8E6D" w14:textId="263989AB" w:rsidR="00EA0D7F" w:rsidRDefault="00EA0D7F" w:rsidP="00C1719B">
    <w:pPr>
      <w:pStyle w:val="Footer"/>
    </w:pPr>
  </w:p>
  <w:p w14:paraId="6029B7EF" w14:textId="24C47532" w:rsidR="00EA0D7F" w:rsidRDefault="00EA0D7F" w:rsidP="00EA0D7F">
    <w:pPr>
      <w:autoSpaceDE w:val="0"/>
      <w:autoSpaceDN w:val="0"/>
      <w:rPr>
        <w:rFonts w:ascii="Arial" w:hAnsi="Arial" w:cs="Arial"/>
        <w:b/>
        <w:bCs/>
        <w:color w:val="1F497D"/>
        <w:sz w:val="18"/>
        <w:szCs w:val="18"/>
        <w:lang w:eastAsia="en-GB"/>
      </w:rPr>
    </w:pPr>
    <w:r>
      <w:rPr>
        <w:noProof/>
        <w:lang w:val="en-GB" w:eastAsia="en-GB"/>
      </w:rPr>
      <w:drawing>
        <wp:anchor distT="0" distB="0" distL="114300" distR="114300" simplePos="0" relativeHeight="251683328" behindDoc="1" locked="0" layoutInCell="1" allowOverlap="1" wp14:anchorId="3BD22C48" wp14:editId="1FD0CC31">
          <wp:simplePos x="0" y="0"/>
          <wp:positionH relativeFrom="page">
            <wp:align>center</wp:align>
          </wp:positionH>
          <wp:positionV relativeFrom="page">
            <wp:posOffset>10199370</wp:posOffset>
          </wp:positionV>
          <wp:extent cx="8279130" cy="506730"/>
          <wp:effectExtent l="0" t="0" r="7620" b="762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4137BASECONT.jpg"/>
                  <pic:cNvPicPr/>
                </pic:nvPicPr>
                <pic:blipFill>
                  <a:blip r:embed="rId2">
                    <a:extLst>
                      <a:ext uri="{28A0092B-C50C-407E-A947-70E740481C1C}">
                        <a14:useLocalDpi xmlns:a14="http://schemas.microsoft.com/office/drawing/2010/main" val="0"/>
                      </a:ext>
                    </a:extLst>
                  </a:blip>
                  <a:stretch>
                    <a:fillRect/>
                  </a:stretch>
                </pic:blipFill>
                <pic:spPr>
                  <a:xfrm>
                    <a:off x="0" y="0"/>
                    <a:ext cx="8279130" cy="506730"/>
                  </a:xfrm>
                  <a:prstGeom prst="rect">
                    <a:avLst/>
                  </a:prstGeom>
                </pic:spPr>
              </pic:pic>
            </a:graphicData>
          </a:graphic>
          <wp14:sizeRelH relativeFrom="page">
            <wp14:pctWidth>0</wp14:pctWidth>
          </wp14:sizeRelH>
          <wp14:sizeRelV relativeFrom="page">
            <wp14:pctHeight>0</wp14:pctHeight>
          </wp14:sizeRelV>
        </wp:anchor>
      </w:drawing>
    </w:r>
    <w:r w:rsidRPr="00C1719B">
      <w:rPr>
        <w:rFonts w:ascii="Arial" w:hAnsi="Arial" w:cs="Arial"/>
        <w:b/>
        <w:bCs/>
        <w:color w:val="1F497D"/>
        <w:sz w:val="18"/>
        <w:szCs w:val="18"/>
        <w:lang w:eastAsia="en-GB"/>
      </w:rPr>
      <w:t>The Crescent, Deepdale Mill Street, Deepdale</w:t>
    </w:r>
    <w:r>
      <w:rPr>
        <w:rFonts w:ascii="Arial" w:hAnsi="Arial" w:cs="Arial"/>
        <w:b/>
        <w:bCs/>
        <w:color w:val="1F497D"/>
        <w:sz w:val="18"/>
        <w:szCs w:val="18"/>
        <w:lang w:eastAsia="en-GB"/>
      </w:rPr>
      <w:t xml:space="preserve">, </w:t>
    </w:r>
    <w:r w:rsidRPr="00C1719B">
      <w:rPr>
        <w:rFonts w:ascii="Arial" w:hAnsi="Arial" w:cs="Arial"/>
        <w:b/>
        <w:bCs/>
        <w:color w:val="1F497D"/>
        <w:sz w:val="18"/>
        <w:szCs w:val="18"/>
        <w:lang w:eastAsia="en-GB"/>
      </w:rPr>
      <w:t>Preston</w:t>
    </w:r>
    <w:r>
      <w:rPr>
        <w:rFonts w:ascii="Arial" w:hAnsi="Arial" w:cs="Arial"/>
        <w:b/>
        <w:bCs/>
        <w:color w:val="1F497D"/>
        <w:sz w:val="18"/>
        <w:szCs w:val="18"/>
        <w:lang w:eastAsia="en-GB"/>
      </w:rPr>
      <w:t>,</w:t>
    </w:r>
    <w:r w:rsidRPr="00C1719B">
      <w:rPr>
        <w:rFonts w:ascii="Arial" w:hAnsi="Arial" w:cs="Arial"/>
        <w:b/>
        <w:bCs/>
        <w:color w:val="1F497D"/>
        <w:sz w:val="18"/>
        <w:szCs w:val="18"/>
        <w:lang w:eastAsia="en-GB"/>
      </w:rPr>
      <w:t xml:space="preserve"> PR1 5BY </w:t>
    </w:r>
  </w:p>
  <w:p w14:paraId="05E09607" w14:textId="062F12C8" w:rsidR="00801A8D" w:rsidRDefault="00801A8D" w:rsidP="00C17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C2E14" w14:textId="77777777" w:rsidR="006857F6" w:rsidRDefault="006857F6">
      <w:r>
        <w:separator/>
      </w:r>
    </w:p>
  </w:footnote>
  <w:footnote w:type="continuationSeparator" w:id="0">
    <w:p w14:paraId="50418AFE" w14:textId="77777777" w:rsidR="006857F6" w:rsidRDefault="00685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7953E" w14:textId="7563D1CA" w:rsidR="00801A8D" w:rsidRDefault="00CC6DC9" w:rsidP="00CC6DC9">
    <w:pPr>
      <w:pStyle w:val="Header"/>
      <w:tabs>
        <w:tab w:val="clear" w:pos="4320"/>
        <w:tab w:val="clear" w:pos="8640"/>
        <w:tab w:val="left" w:pos="843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C63B9" w14:textId="706856B2" w:rsidR="00C1719B" w:rsidRDefault="00C1719B">
    <w:pPr>
      <w:pStyle w:val="Header"/>
    </w:pPr>
    <w:r>
      <w:rPr>
        <w:noProof/>
        <w:lang w:val="en-GB" w:eastAsia="en-GB"/>
      </w:rPr>
      <w:drawing>
        <wp:anchor distT="0" distB="0" distL="114300" distR="114300" simplePos="0" relativeHeight="251681280" behindDoc="1" locked="0" layoutInCell="1" allowOverlap="1" wp14:anchorId="5F2216BB" wp14:editId="699C4418">
          <wp:simplePos x="0" y="0"/>
          <wp:positionH relativeFrom="margin">
            <wp:align>center</wp:align>
          </wp:positionH>
          <wp:positionV relativeFrom="page">
            <wp:posOffset>75565</wp:posOffset>
          </wp:positionV>
          <wp:extent cx="3028950" cy="1781175"/>
          <wp:effectExtent l="0" t="0" r="0" b="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4137TOPCROP.jpg"/>
                  <pic:cNvPicPr/>
                </pic:nvPicPr>
                <pic:blipFill>
                  <a:blip r:embed="rId1">
                    <a:extLst>
                      <a:ext uri="{28A0092B-C50C-407E-A947-70E740481C1C}">
                        <a14:useLocalDpi xmlns:a14="http://schemas.microsoft.com/office/drawing/2010/main" val="0"/>
                      </a:ext>
                    </a:extLst>
                  </a:blip>
                  <a:stretch>
                    <a:fillRect/>
                  </a:stretch>
                </pic:blipFill>
                <pic:spPr>
                  <a:xfrm>
                    <a:off x="0" y="0"/>
                    <a:ext cx="3028950" cy="1781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66E6"/>
    <w:multiLevelType w:val="hybridMultilevel"/>
    <w:tmpl w:val="B6C4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255DF"/>
    <w:multiLevelType w:val="hybridMultilevel"/>
    <w:tmpl w:val="0284FA20"/>
    <w:lvl w:ilvl="0" w:tplc="0809000F">
      <w:start w:val="1"/>
      <w:numFmt w:val="decimal"/>
      <w:lvlText w:val="%1."/>
      <w:lvlJc w:val="left"/>
      <w:pPr>
        <w:ind w:left="828" w:hanging="360"/>
      </w:p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2" w15:restartNumberingAfterBreak="0">
    <w:nsid w:val="02B640C1"/>
    <w:multiLevelType w:val="multilevel"/>
    <w:tmpl w:val="E85A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205889"/>
    <w:multiLevelType w:val="hybridMultilevel"/>
    <w:tmpl w:val="96E8C358"/>
    <w:lvl w:ilvl="0" w:tplc="44026D2A">
      <w:start w:val="1"/>
      <w:numFmt w:val="lowerLetter"/>
      <w:lvlText w:val="(%1)"/>
      <w:lvlJc w:val="left"/>
      <w:pPr>
        <w:ind w:left="720" w:hanging="360"/>
      </w:pPr>
      <w:rPr>
        <w:rFonts w:ascii="Arial" w:hAnsi="Arial" w:cs="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692DEF"/>
    <w:multiLevelType w:val="hybridMultilevel"/>
    <w:tmpl w:val="CDF6D696"/>
    <w:lvl w:ilvl="0" w:tplc="59A8DBA2">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A921E0"/>
    <w:multiLevelType w:val="hybridMultilevel"/>
    <w:tmpl w:val="B302C524"/>
    <w:lvl w:ilvl="0" w:tplc="59A8DBA2">
      <w:start w:val="1"/>
      <w:numFmt w:val="lowerLetter"/>
      <w:lvlText w:val="(%1)"/>
      <w:lvlJc w:val="left"/>
      <w:pPr>
        <w:ind w:left="794" w:hanging="360"/>
      </w:pPr>
    </w:lvl>
    <w:lvl w:ilvl="1" w:tplc="08090019" w:tentative="1">
      <w:start w:val="1"/>
      <w:numFmt w:val="lowerLetter"/>
      <w:lvlText w:val="%2."/>
      <w:lvlJc w:val="left"/>
      <w:pPr>
        <w:ind w:left="1514" w:hanging="360"/>
      </w:pPr>
    </w:lvl>
    <w:lvl w:ilvl="2" w:tplc="0809001B" w:tentative="1">
      <w:start w:val="1"/>
      <w:numFmt w:val="lowerRoman"/>
      <w:lvlText w:val="%3."/>
      <w:lvlJc w:val="right"/>
      <w:pPr>
        <w:ind w:left="2234" w:hanging="180"/>
      </w:pPr>
    </w:lvl>
    <w:lvl w:ilvl="3" w:tplc="0809000F" w:tentative="1">
      <w:start w:val="1"/>
      <w:numFmt w:val="decimal"/>
      <w:lvlText w:val="%4."/>
      <w:lvlJc w:val="left"/>
      <w:pPr>
        <w:ind w:left="2954" w:hanging="360"/>
      </w:pPr>
    </w:lvl>
    <w:lvl w:ilvl="4" w:tplc="08090019" w:tentative="1">
      <w:start w:val="1"/>
      <w:numFmt w:val="lowerLetter"/>
      <w:lvlText w:val="%5."/>
      <w:lvlJc w:val="left"/>
      <w:pPr>
        <w:ind w:left="3674" w:hanging="360"/>
      </w:pPr>
    </w:lvl>
    <w:lvl w:ilvl="5" w:tplc="0809001B" w:tentative="1">
      <w:start w:val="1"/>
      <w:numFmt w:val="lowerRoman"/>
      <w:lvlText w:val="%6."/>
      <w:lvlJc w:val="right"/>
      <w:pPr>
        <w:ind w:left="4394" w:hanging="180"/>
      </w:pPr>
    </w:lvl>
    <w:lvl w:ilvl="6" w:tplc="0809000F" w:tentative="1">
      <w:start w:val="1"/>
      <w:numFmt w:val="decimal"/>
      <w:lvlText w:val="%7."/>
      <w:lvlJc w:val="left"/>
      <w:pPr>
        <w:ind w:left="5114" w:hanging="360"/>
      </w:pPr>
    </w:lvl>
    <w:lvl w:ilvl="7" w:tplc="08090019" w:tentative="1">
      <w:start w:val="1"/>
      <w:numFmt w:val="lowerLetter"/>
      <w:lvlText w:val="%8."/>
      <w:lvlJc w:val="left"/>
      <w:pPr>
        <w:ind w:left="5834" w:hanging="360"/>
      </w:pPr>
    </w:lvl>
    <w:lvl w:ilvl="8" w:tplc="0809001B" w:tentative="1">
      <w:start w:val="1"/>
      <w:numFmt w:val="lowerRoman"/>
      <w:lvlText w:val="%9."/>
      <w:lvlJc w:val="right"/>
      <w:pPr>
        <w:ind w:left="6554" w:hanging="180"/>
      </w:pPr>
    </w:lvl>
  </w:abstractNum>
  <w:abstractNum w:abstractNumId="6" w15:restartNumberingAfterBreak="0">
    <w:nsid w:val="0ABE478A"/>
    <w:multiLevelType w:val="hybridMultilevel"/>
    <w:tmpl w:val="E5EAE70A"/>
    <w:lvl w:ilvl="0" w:tplc="55F62CBE">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0246000"/>
    <w:multiLevelType w:val="hybridMultilevel"/>
    <w:tmpl w:val="726863BA"/>
    <w:lvl w:ilvl="0" w:tplc="59A8DBA2">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8362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2865354"/>
    <w:multiLevelType w:val="hybridMultilevel"/>
    <w:tmpl w:val="0CAEAD74"/>
    <w:lvl w:ilvl="0" w:tplc="44026D2A">
      <w:start w:val="1"/>
      <w:numFmt w:val="lowerLetter"/>
      <w:lvlText w:val="(%1)"/>
      <w:lvlJc w:val="left"/>
      <w:pPr>
        <w:ind w:left="720" w:hanging="360"/>
      </w:pPr>
      <w:rPr>
        <w:rFonts w:ascii="Arial" w:hAnsi="Arial" w:cs="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DB03DC"/>
    <w:multiLevelType w:val="hybridMultilevel"/>
    <w:tmpl w:val="6FE299B2"/>
    <w:lvl w:ilvl="0" w:tplc="08090001">
      <w:start w:val="1"/>
      <w:numFmt w:val="bullet"/>
      <w:lvlText w:val=""/>
      <w:lvlJc w:val="left"/>
      <w:pPr>
        <w:ind w:left="794" w:hanging="360"/>
      </w:pPr>
      <w:rPr>
        <w:rFonts w:ascii="Symbol" w:hAnsi="Symbol"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11" w15:restartNumberingAfterBreak="0">
    <w:nsid w:val="19144C3A"/>
    <w:multiLevelType w:val="hybridMultilevel"/>
    <w:tmpl w:val="1526A37A"/>
    <w:lvl w:ilvl="0" w:tplc="6270E09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6F2725"/>
    <w:multiLevelType w:val="singleLevel"/>
    <w:tmpl w:val="583A45CA"/>
    <w:lvl w:ilvl="0">
      <w:start w:val="1"/>
      <w:numFmt w:val="bullet"/>
      <w:lvlText w:val=""/>
      <w:lvlJc w:val="left"/>
      <w:pPr>
        <w:tabs>
          <w:tab w:val="num" w:pos="567"/>
        </w:tabs>
        <w:ind w:left="567" w:hanging="567"/>
      </w:pPr>
      <w:rPr>
        <w:rFonts w:ascii="Symbol" w:hAnsi="Symbol" w:hint="default"/>
      </w:rPr>
    </w:lvl>
  </w:abstractNum>
  <w:abstractNum w:abstractNumId="13" w15:restartNumberingAfterBreak="0">
    <w:nsid w:val="1C506E51"/>
    <w:multiLevelType w:val="hybridMultilevel"/>
    <w:tmpl w:val="CE58C66E"/>
    <w:lvl w:ilvl="0" w:tplc="59A8DBA2">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B27FBB"/>
    <w:multiLevelType w:val="hybridMultilevel"/>
    <w:tmpl w:val="DBAAB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4A65A2"/>
    <w:multiLevelType w:val="hybridMultilevel"/>
    <w:tmpl w:val="7C5C54DE"/>
    <w:lvl w:ilvl="0" w:tplc="59A8DBA2">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BD11BC"/>
    <w:multiLevelType w:val="hybridMultilevel"/>
    <w:tmpl w:val="1EFAE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576FBD"/>
    <w:multiLevelType w:val="hybridMultilevel"/>
    <w:tmpl w:val="C9DE08CA"/>
    <w:lvl w:ilvl="0" w:tplc="59A8DBA2">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D52303"/>
    <w:multiLevelType w:val="hybridMultilevel"/>
    <w:tmpl w:val="BBDA4A22"/>
    <w:lvl w:ilvl="0" w:tplc="59A8DBA2">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B74744"/>
    <w:multiLevelType w:val="hybridMultilevel"/>
    <w:tmpl w:val="5E8CB324"/>
    <w:lvl w:ilvl="0" w:tplc="44026D2A">
      <w:start w:val="1"/>
      <w:numFmt w:val="lowerLetter"/>
      <w:lvlText w:val="(%1)"/>
      <w:lvlJc w:val="left"/>
      <w:pPr>
        <w:ind w:left="720" w:hanging="360"/>
      </w:pPr>
      <w:rPr>
        <w:rFonts w:ascii="Arial" w:hAnsi="Arial" w:cs="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070173"/>
    <w:multiLevelType w:val="hybridMultilevel"/>
    <w:tmpl w:val="77824594"/>
    <w:lvl w:ilvl="0" w:tplc="6270E09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B073FE"/>
    <w:multiLevelType w:val="hybridMultilevel"/>
    <w:tmpl w:val="6B9CC432"/>
    <w:lvl w:ilvl="0" w:tplc="08090017">
      <w:start w:val="1"/>
      <w:numFmt w:val="lowerLetter"/>
      <w:lvlText w:val="%1)"/>
      <w:lvlJc w:val="left"/>
      <w:pPr>
        <w:ind w:left="794" w:hanging="360"/>
      </w:pPr>
    </w:lvl>
    <w:lvl w:ilvl="1" w:tplc="08090019" w:tentative="1">
      <w:start w:val="1"/>
      <w:numFmt w:val="lowerLetter"/>
      <w:lvlText w:val="%2."/>
      <w:lvlJc w:val="left"/>
      <w:pPr>
        <w:ind w:left="1514" w:hanging="360"/>
      </w:pPr>
    </w:lvl>
    <w:lvl w:ilvl="2" w:tplc="0809001B" w:tentative="1">
      <w:start w:val="1"/>
      <w:numFmt w:val="lowerRoman"/>
      <w:lvlText w:val="%3."/>
      <w:lvlJc w:val="right"/>
      <w:pPr>
        <w:ind w:left="2234" w:hanging="180"/>
      </w:pPr>
    </w:lvl>
    <w:lvl w:ilvl="3" w:tplc="0809000F" w:tentative="1">
      <w:start w:val="1"/>
      <w:numFmt w:val="decimal"/>
      <w:lvlText w:val="%4."/>
      <w:lvlJc w:val="left"/>
      <w:pPr>
        <w:ind w:left="2954" w:hanging="360"/>
      </w:pPr>
    </w:lvl>
    <w:lvl w:ilvl="4" w:tplc="08090019" w:tentative="1">
      <w:start w:val="1"/>
      <w:numFmt w:val="lowerLetter"/>
      <w:lvlText w:val="%5."/>
      <w:lvlJc w:val="left"/>
      <w:pPr>
        <w:ind w:left="3674" w:hanging="360"/>
      </w:pPr>
    </w:lvl>
    <w:lvl w:ilvl="5" w:tplc="0809001B" w:tentative="1">
      <w:start w:val="1"/>
      <w:numFmt w:val="lowerRoman"/>
      <w:lvlText w:val="%6."/>
      <w:lvlJc w:val="right"/>
      <w:pPr>
        <w:ind w:left="4394" w:hanging="180"/>
      </w:pPr>
    </w:lvl>
    <w:lvl w:ilvl="6" w:tplc="0809000F" w:tentative="1">
      <w:start w:val="1"/>
      <w:numFmt w:val="decimal"/>
      <w:lvlText w:val="%7."/>
      <w:lvlJc w:val="left"/>
      <w:pPr>
        <w:ind w:left="5114" w:hanging="360"/>
      </w:pPr>
    </w:lvl>
    <w:lvl w:ilvl="7" w:tplc="08090019" w:tentative="1">
      <w:start w:val="1"/>
      <w:numFmt w:val="lowerLetter"/>
      <w:lvlText w:val="%8."/>
      <w:lvlJc w:val="left"/>
      <w:pPr>
        <w:ind w:left="5834" w:hanging="360"/>
      </w:pPr>
    </w:lvl>
    <w:lvl w:ilvl="8" w:tplc="0809001B" w:tentative="1">
      <w:start w:val="1"/>
      <w:numFmt w:val="lowerRoman"/>
      <w:lvlText w:val="%9."/>
      <w:lvlJc w:val="right"/>
      <w:pPr>
        <w:ind w:left="6554" w:hanging="180"/>
      </w:pPr>
    </w:lvl>
  </w:abstractNum>
  <w:abstractNum w:abstractNumId="22" w15:restartNumberingAfterBreak="0">
    <w:nsid w:val="4BB40082"/>
    <w:multiLevelType w:val="singleLevel"/>
    <w:tmpl w:val="583A45CA"/>
    <w:lvl w:ilvl="0">
      <w:start w:val="1"/>
      <w:numFmt w:val="bullet"/>
      <w:lvlText w:val=""/>
      <w:lvlJc w:val="left"/>
      <w:pPr>
        <w:tabs>
          <w:tab w:val="num" w:pos="567"/>
        </w:tabs>
        <w:ind w:left="567" w:hanging="567"/>
      </w:pPr>
      <w:rPr>
        <w:rFonts w:ascii="Symbol" w:hAnsi="Symbol" w:hint="default"/>
      </w:rPr>
    </w:lvl>
  </w:abstractNum>
  <w:abstractNum w:abstractNumId="23" w15:restartNumberingAfterBreak="0">
    <w:nsid w:val="4EEB4DA3"/>
    <w:multiLevelType w:val="hybridMultilevel"/>
    <w:tmpl w:val="6DA84A36"/>
    <w:lvl w:ilvl="0" w:tplc="0409000F">
      <w:start w:val="3"/>
      <w:numFmt w:val="decimal"/>
      <w:lvlText w:val="%1."/>
      <w:lvlJc w:val="left"/>
      <w:pPr>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D66928"/>
    <w:multiLevelType w:val="hybridMultilevel"/>
    <w:tmpl w:val="BFD6FF58"/>
    <w:lvl w:ilvl="0" w:tplc="44026D2A">
      <w:start w:val="1"/>
      <w:numFmt w:val="lowerLetter"/>
      <w:lvlText w:val="(%1)"/>
      <w:lvlJc w:val="left"/>
      <w:pPr>
        <w:ind w:left="720" w:hanging="360"/>
      </w:pPr>
      <w:rPr>
        <w:rFonts w:ascii="Arial" w:hAnsi="Arial" w:cs="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8E2B2F"/>
    <w:multiLevelType w:val="hybridMultilevel"/>
    <w:tmpl w:val="EC120852"/>
    <w:lvl w:ilvl="0" w:tplc="59A8DBA2">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074C0A"/>
    <w:multiLevelType w:val="hybridMultilevel"/>
    <w:tmpl w:val="DBEE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B521B7"/>
    <w:multiLevelType w:val="singleLevel"/>
    <w:tmpl w:val="583A45CA"/>
    <w:lvl w:ilvl="0">
      <w:start w:val="1"/>
      <w:numFmt w:val="bullet"/>
      <w:lvlText w:val=""/>
      <w:lvlJc w:val="left"/>
      <w:pPr>
        <w:tabs>
          <w:tab w:val="num" w:pos="567"/>
        </w:tabs>
        <w:ind w:left="567" w:hanging="567"/>
      </w:pPr>
      <w:rPr>
        <w:rFonts w:ascii="Symbol" w:hAnsi="Symbol" w:hint="default"/>
      </w:rPr>
    </w:lvl>
  </w:abstractNum>
  <w:abstractNum w:abstractNumId="28" w15:restartNumberingAfterBreak="0">
    <w:nsid w:val="5EC32763"/>
    <w:multiLevelType w:val="singleLevel"/>
    <w:tmpl w:val="583A45CA"/>
    <w:lvl w:ilvl="0">
      <w:start w:val="1"/>
      <w:numFmt w:val="bullet"/>
      <w:lvlText w:val=""/>
      <w:lvlJc w:val="left"/>
      <w:pPr>
        <w:tabs>
          <w:tab w:val="num" w:pos="567"/>
        </w:tabs>
        <w:ind w:left="567" w:hanging="567"/>
      </w:pPr>
      <w:rPr>
        <w:rFonts w:ascii="Symbol" w:hAnsi="Symbol" w:hint="default"/>
      </w:rPr>
    </w:lvl>
  </w:abstractNum>
  <w:abstractNum w:abstractNumId="29" w15:restartNumberingAfterBreak="0">
    <w:nsid w:val="6425243E"/>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69885448"/>
    <w:multiLevelType w:val="multilevel"/>
    <w:tmpl w:val="247A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52192E"/>
    <w:multiLevelType w:val="hybridMultilevel"/>
    <w:tmpl w:val="6A325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BC6C91"/>
    <w:multiLevelType w:val="multilevel"/>
    <w:tmpl w:val="78B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164DCE"/>
    <w:multiLevelType w:val="hybridMultilevel"/>
    <w:tmpl w:val="57389B1A"/>
    <w:lvl w:ilvl="0" w:tplc="59A8DBA2">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940A8D"/>
    <w:multiLevelType w:val="multilevel"/>
    <w:tmpl w:val="E1FC42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97762A"/>
    <w:multiLevelType w:val="hybridMultilevel"/>
    <w:tmpl w:val="F3EC5280"/>
    <w:lvl w:ilvl="0" w:tplc="59A8DBA2">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F557EB"/>
    <w:multiLevelType w:val="hybridMultilevel"/>
    <w:tmpl w:val="3A98699C"/>
    <w:lvl w:ilvl="0" w:tplc="59A8DBA2">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1"/>
  </w:num>
  <w:num w:numId="4">
    <w:abstractNumId w:val="20"/>
  </w:num>
  <w:num w:numId="5">
    <w:abstractNumId w:val="15"/>
  </w:num>
  <w:num w:numId="6">
    <w:abstractNumId w:val="18"/>
  </w:num>
  <w:num w:numId="7">
    <w:abstractNumId w:val="10"/>
  </w:num>
  <w:num w:numId="8">
    <w:abstractNumId w:val="3"/>
  </w:num>
  <w:num w:numId="9">
    <w:abstractNumId w:val="36"/>
  </w:num>
  <w:num w:numId="10">
    <w:abstractNumId w:val="5"/>
  </w:num>
  <w:num w:numId="11">
    <w:abstractNumId w:val="17"/>
  </w:num>
  <w:num w:numId="12">
    <w:abstractNumId w:val="7"/>
  </w:num>
  <w:num w:numId="13">
    <w:abstractNumId w:val="4"/>
  </w:num>
  <w:num w:numId="14">
    <w:abstractNumId w:val="13"/>
  </w:num>
  <w:num w:numId="15">
    <w:abstractNumId w:val="25"/>
  </w:num>
  <w:num w:numId="16">
    <w:abstractNumId w:val="9"/>
  </w:num>
  <w:num w:numId="17">
    <w:abstractNumId w:val="11"/>
  </w:num>
  <w:num w:numId="18">
    <w:abstractNumId w:val="33"/>
  </w:num>
  <w:num w:numId="19">
    <w:abstractNumId w:val="24"/>
  </w:num>
  <w:num w:numId="20">
    <w:abstractNumId w:val="28"/>
  </w:num>
  <w:num w:numId="21">
    <w:abstractNumId w:val="22"/>
  </w:num>
  <w:num w:numId="22">
    <w:abstractNumId w:val="12"/>
  </w:num>
  <w:num w:numId="23">
    <w:abstractNumId w:val="27"/>
  </w:num>
  <w:num w:numId="24">
    <w:abstractNumId w:val="19"/>
  </w:num>
  <w:num w:numId="25">
    <w:abstractNumId w:val="6"/>
  </w:num>
  <w:num w:numId="26">
    <w:abstractNumId w:val="35"/>
  </w:num>
  <w:num w:numId="27">
    <w:abstractNumId w:val="29"/>
  </w:num>
  <w:num w:numId="28">
    <w:abstractNumId w:val="8"/>
  </w:num>
  <w:num w:numId="29">
    <w:abstractNumId w:val="26"/>
  </w:num>
  <w:num w:numId="30">
    <w:abstractNumId w:val="23"/>
  </w:num>
  <w:num w:numId="31">
    <w:abstractNumId w:val="30"/>
  </w:num>
  <w:num w:numId="32">
    <w:abstractNumId w:val="2"/>
  </w:num>
  <w:num w:numId="33">
    <w:abstractNumId w:val="32"/>
  </w:num>
  <w:num w:numId="34">
    <w:abstractNumId w:val="34"/>
  </w:num>
  <w:num w:numId="35">
    <w:abstractNumId w:val="31"/>
  </w:num>
  <w:num w:numId="36">
    <w:abstractNumId w:val="16"/>
  </w:num>
  <w:num w:numId="37">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A8D"/>
    <w:rsid w:val="00006011"/>
    <w:rsid w:val="000102A7"/>
    <w:rsid w:val="000141BE"/>
    <w:rsid w:val="00021AF6"/>
    <w:rsid w:val="000236CF"/>
    <w:rsid w:val="0006192E"/>
    <w:rsid w:val="000859AF"/>
    <w:rsid w:val="00086355"/>
    <w:rsid w:val="000B0E42"/>
    <w:rsid w:val="000B3C59"/>
    <w:rsid w:val="000D3A6D"/>
    <w:rsid w:val="0021251A"/>
    <w:rsid w:val="0021424D"/>
    <w:rsid w:val="00235580"/>
    <w:rsid w:val="00237A56"/>
    <w:rsid w:val="002423BC"/>
    <w:rsid w:val="002452A3"/>
    <w:rsid w:val="00265E35"/>
    <w:rsid w:val="00277A70"/>
    <w:rsid w:val="002947A0"/>
    <w:rsid w:val="002D3BE6"/>
    <w:rsid w:val="002D503A"/>
    <w:rsid w:val="002D5796"/>
    <w:rsid w:val="002E59E6"/>
    <w:rsid w:val="002E6699"/>
    <w:rsid w:val="003126D0"/>
    <w:rsid w:val="0031552E"/>
    <w:rsid w:val="00317890"/>
    <w:rsid w:val="0035055D"/>
    <w:rsid w:val="00385407"/>
    <w:rsid w:val="00390D55"/>
    <w:rsid w:val="00395A47"/>
    <w:rsid w:val="00402F30"/>
    <w:rsid w:val="004438CC"/>
    <w:rsid w:val="0044738A"/>
    <w:rsid w:val="00485871"/>
    <w:rsid w:val="004C444E"/>
    <w:rsid w:val="004C5C7D"/>
    <w:rsid w:val="00510098"/>
    <w:rsid w:val="00534047"/>
    <w:rsid w:val="005662DB"/>
    <w:rsid w:val="00567AE8"/>
    <w:rsid w:val="00580DB4"/>
    <w:rsid w:val="00580F86"/>
    <w:rsid w:val="00585D33"/>
    <w:rsid w:val="005E21D9"/>
    <w:rsid w:val="0061271A"/>
    <w:rsid w:val="0062089B"/>
    <w:rsid w:val="00640930"/>
    <w:rsid w:val="00657AF0"/>
    <w:rsid w:val="006857F6"/>
    <w:rsid w:val="00696608"/>
    <w:rsid w:val="006C35D2"/>
    <w:rsid w:val="006F7A4C"/>
    <w:rsid w:val="00701A5B"/>
    <w:rsid w:val="007024EA"/>
    <w:rsid w:val="00721A2D"/>
    <w:rsid w:val="00760A33"/>
    <w:rsid w:val="00794E2F"/>
    <w:rsid w:val="00795A15"/>
    <w:rsid w:val="007A782D"/>
    <w:rsid w:val="00801A8D"/>
    <w:rsid w:val="00804A91"/>
    <w:rsid w:val="00830643"/>
    <w:rsid w:val="00844437"/>
    <w:rsid w:val="008567D6"/>
    <w:rsid w:val="0086267E"/>
    <w:rsid w:val="00862F6D"/>
    <w:rsid w:val="00881597"/>
    <w:rsid w:val="009004DB"/>
    <w:rsid w:val="009337EF"/>
    <w:rsid w:val="00944789"/>
    <w:rsid w:val="00950E84"/>
    <w:rsid w:val="00974B41"/>
    <w:rsid w:val="00984E42"/>
    <w:rsid w:val="0099514B"/>
    <w:rsid w:val="009A070C"/>
    <w:rsid w:val="009C2CE5"/>
    <w:rsid w:val="009E02F7"/>
    <w:rsid w:val="009E0AF3"/>
    <w:rsid w:val="009F2888"/>
    <w:rsid w:val="009F2E05"/>
    <w:rsid w:val="00A510FF"/>
    <w:rsid w:val="00A57183"/>
    <w:rsid w:val="00A90025"/>
    <w:rsid w:val="00AB0BC7"/>
    <w:rsid w:val="00AD57F4"/>
    <w:rsid w:val="00AF2262"/>
    <w:rsid w:val="00AF6A9D"/>
    <w:rsid w:val="00B323B7"/>
    <w:rsid w:val="00B67CC3"/>
    <w:rsid w:val="00B75896"/>
    <w:rsid w:val="00B8468B"/>
    <w:rsid w:val="00BB0B49"/>
    <w:rsid w:val="00BF6BB3"/>
    <w:rsid w:val="00C1719B"/>
    <w:rsid w:val="00C52136"/>
    <w:rsid w:val="00C727E4"/>
    <w:rsid w:val="00C82945"/>
    <w:rsid w:val="00CA6B05"/>
    <w:rsid w:val="00CC3AA6"/>
    <w:rsid w:val="00CC6DC9"/>
    <w:rsid w:val="00CC72D2"/>
    <w:rsid w:val="00CD7317"/>
    <w:rsid w:val="00D162A4"/>
    <w:rsid w:val="00D3315A"/>
    <w:rsid w:val="00D42770"/>
    <w:rsid w:val="00D456BB"/>
    <w:rsid w:val="00D71512"/>
    <w:rsid w:val="00DB2752"/>
    <w:rsid w:val="00DB6D53"/>
    <w:rsid w:val="00DD66D7"/>
    <w:rsid w:val="00DF54CA"/>
    <w:rsid w:val="00E0549A"/>
    <w:rsid w:val="00E11520"/>
    <w:rsid w:val="00E14532"/>
    <w:rsid w:val="00E21065"/>
    <w:rsid w:val="00E33E3C"/>
    <w:rsid w:val="00E84167"/>
    <w:rsid w:val="00E85D66"/>
    <w:rsid w:val="00EA0D7F"/>
    <w:rsid w:val="00F34DDD"/>
    <w:rsid w:val="00F4690A"/>
    <w:rsid w:val="00F472BE"/>
    <w:rsid w:val="00F718F2"/>
    <w:rsid w:val="00FA4BC1"/>
    <w:rsid w:val="00FB0260"/>
    <w:rsid w:val="00FB02FB"/>
    <w:rsid w:val="00FC13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6145"/>
    <o:shapelayout v:ext="edit">
      <o:idmap v:ext="edit" data="1"/>
    </o:shapelayout>
  </w:shapeDefaults>
  <w:decimalSymbol w:val="."/>
  <w:listSeparator w:val=","/>
  <w14:docId w14:val="45DA64D2"/>
  <w14:defaultImageDpi w14:val="300"/>
  <w15:docId w15:val="{444CE84B-C95E-4A35-96BB-D6989DC6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D3BE6"/>
    <w:pPr>
      <w:keepNext/>
      <w:jc w:val="both"/>
      <w:outlineLvl w:val="0"/>
    </w:pPr>
    <w:rPr>
      <w:rFonts w:ascii="Arial" w:eastAsia="Times New Roman" w:hAnsi="Arial" w:cs="Times New Roman"/>
      <w:b/>
      <w:sz w:val="22"/>
      <w:szCs w:val="20"/>
      <w:lang w:val="en-GB" w:eastAsia="en-GB"/>
    </w:rPr>
  </w:style>
  <w:style w:type="paragraph" w:styleId="Heading2">
    <w:name w:val="heading 2"/>
    <w:basedOn w:val="Normal"/>
    <w:next w:val="Normal"/>
    <w:link w:val="Heading2Char"/>
    <w:qFormat/>
    <w:rsid w:val="002D3BE6"/>
    <w:pPr>
      <w:keepNext/>
      <w:tabs>
        <w:tab w:val="left" w:pos="5103"/>
      </w:tabs>
      <w:jc w:val="both"/>
      <w:outlineLvl w:val="1"/>
    </w:pPr>
    <w:rPr>
      <w:rFonts w:ascii="Arial" w:eastAsia="Times New Roman" w:hAnsi="Arial" w:cs="Times New Roman"/>
      <w:b/>
      <w:i/>
      <w:sz w:val="22"/>
      <w:szCs w:val="20"/>
      <w:lang w:val="en-GB" w:eastAsia="en-GB"/>
    </w:rPr>
  </w:style>
  <w:style w:type="paragraph" w:styleId="Heading3">
    <w:name w:val="heading 3"/>
    <w:basedOn w:val="Normal"/>
    <w:next w:val="Normal"/>
    <w:link w:val="Heading3Char"/>
    <w:qFormat/>
    <w:rsid w:val="002D3BE6"/>
    <w:pPr>
      <w:keepNext/>
      <w:tabs>
        <w:tab w:val="left" w:pos="6804"/>
      </w:tabs>
      <w:ind w:firstLine="567"/>
      <w:jc w:val="both"/>
      <w:outlineLvl w:val="2"/>
    </w:pPr>
    <w:rPr>
      <w:rFonts w:ascii="Arial" w:eastAsia="Times New Roman" w:hAnsi="Arial" w:cs="Times New Roman"/>
      <w:b/>
      <w:sz w:val="22"/>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table" w:styleId="TableGrid">
    <w:name w:val="Table Grid"/>
    <w:basedOn w:val="TableNormal"/>
    <w:rsid w:val="00CC6DC9"/>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DC9"/>
    <w:pPr>
      <w:ind w:left="720"/>
    </w:pPr>
    <w:rPr>
      <w:rFonts w:ascii="Times New Roman" w:eastAsia="Times New Roman" w:hAnsi="Times New Roman" w:cs="Times New Roman"/>
      <w:lang w:val="en-GB" w:eastAsia="en-GB"/>
    </w:rPr>
  </w:style>
  <w:style w:type="paragraph" w:styleId="NormalWeb">
    <w:name w:val="Normal (Web)"/>
    <w:basedOn w:val="Normal"/>
    <w:uiPriority w:val="99"/>
    <w:unhideWhenUsed/>
    <w:rsid w:val="008567D6"/>
    <w:pPr>
      <w:spacing w:before="100" w:beforeAutospacing="1" w:after="100" w:afterAutospacing="1"/>
    </w:pPr>
    <w:rPr>
      <w:rFonts w:ascii="Calibri" w:eastAsiaTheme="minorHAnsi" w:hAnsi="Calibri" w:cs="Calibri"/>
      <w:sz w:val="22"/>
      <w:szCs w:val="22"/>
    </w:rPr>
  </w:style>
  <w:style w:type="paragraph" w:styleId="BodyText">
    <w:name w:val="Body Text"/>
    <w:basedOn w:val="Normal"/>
    <w:link w:val="BodyTextChar"/>
    <w:qFormat/>
    <w:rsid w:val="00FA4BC1"/>
    <w:pPr>
      <w:widowControl w:val="0"/>
      <w:autoSpaceDE w:val="0"/>
      <w:autoSpaceDN w:val="0"/>
      <w:adjustRightInd w:val="0"/>
      <w:ind w:left="132"/>
    </w:pPr>
    <w:rPr>
      <w:rFonts w:ascii="Arial" w:hAnsi="Arial" w:cs="Arial"/>
      <w:sz w:val="23"/>
      <w:szCs w:val="23"/>
    </w:rPr>
  </w:style>
  <w:style w:type="character" w:customStyle="1" w:styleId="BodyTextChar">
    <w:name w:val="Body Text Char"/>
    <w:basedOn w:val="DefaultParagraphFont"/>
    <w:link w:val="BodyText"/>
    <w:uiPriority w:val="99"/>
    <w:rsid w:val="00FA4BC1"/>
    <w:rPr>
      <w:rFonts w:ascii="Arial" w:hAnsi="Arial" w:cs="Arial"/>
      <w:sz w:val="23"/>
      <w:szCs w:val="23"/>
    </w:rPr>
  </w:style>
  <w:style w:type="character" w:styleId="Hyperlink">
    <w:name w:val="Hyperlink"/>
    <w:basedOn w:val="DefaultParagraphFont"/>
    <w:unhideWhenUsed/>
    <w:rsid w:val="00395A47"/>
    <w:rPr>
      <w:color w:val="0000FF" w:themeColor="hyperlink"/>
      <w:u w:val="single"/>
    </w:rPr>
  </w:style>
  <w:style w:type="character" w:styleId="UnresolvedMention">
    <w:name w:val="Unresolved Mention"/>
    <w:basedOn w:val="DefaultParagraphFont"/>
    <w:uiPriority w:val="99"/>
    <w:semiHidden/>
    <w:unhideWhenUsed/>
    <w:rsid w:val="000236CF"/>
    <w:rPr>
      <w:color w:val="605E5C"/>
      <w:shd w:val="clear" w:color="auto" w:fill="E1DFDD"/>
    </w:rPr>
  </w:style>
  <w:style w:type="paragraph" w:customStyle="1" w:styleId="Default">
    <w:name w:val="Default"/>
    <w:rsid w:val="00AB0BC7"/>
    <w:pPr>
      <w:autoSpaceDE w:val="0"/>
      <w:autoSpaceDN w:val="0"/>
      <w:adjustRightInd w:val="0"/>
    </w:pPr>
    <w:rPr>
      <w:rFonts w:ascii="Arial" w:eastAsia="Calibri" w:hAnsi="Arial" w:cs="Arial"/>
      <w:color w:val="000000"/>
      <w:lang w:val="en-GB" w:eastAsia="en-GB"/>
    </w:rPr>
  </w:style>
  <w:style w:type="character" w:customStyle="1" w:styleId="Heading1Char">
    <w:name w:val="Heading 1 Char"/>
    <w:basedOn w:val="DefaultParagraphFont"/>
    <w:link w:val="Heading1"/>
    <w:rsid w:val="002D3BE6"/>
    <w:rPr>
      <w:rFonts w:ascii="Arial" w:eastAsia="Times New Roman" w:hAnsi="Arial" w:cs="Times New Roman"/>
      <w:b/>
      <w:sz w:val="22"/>
      <w:szCs w:val="20"/>
      <w:lang w:val="en-GB" w:eastAsia="en-GB"/>
    </w:rPr>
  </w:style>
  <w:style w:type="character" w:customStyle="1" w:styleId="Heading2Char">
    <w:name w:val="Heading 2 Char"/>
    <w:basedOn w:val="DefaultParagraphFont"/>
    <w:link w:val="Heading2"/>
    <w:rsid w:val="002D3BE6"/>
    <w:rPr>
      <w:rFonts w:ascii="Arial" w:eastAsia="Times New Roman" w:hAnsi="Arial" w:cs="Times New Roman"/>
      <w:b/>
      <w:i/>
      <w:sz w:val="22"/>
      <w:szCs w:val="20"/>
      <w:lang w:val="en-GB" w:eastAsia="en-GB"/>
    </w:rPr>
  </w:style>
  <w:style w:type="character" w:customStyle="1" w:styleId="Heading3Char">
    <w:name w:val="Heading 3 Char"/>
    <w:basedOn w:val="DefaultParagraphFont"/>
    <w:link w:val="Heading3"/>
    <w:rsid w:val="002D3BE6"/>
    <w:rPr>
      <w:rFonts w:ascii="Arial" w:eastAsia="Times New Roman" w:hAnsi="Arial" w:cs="Times New Roman"/>
      <w:b/>
      <w:sz w:val="22"/>
      <w:szCs w:val="20"/>
      <w:lang w:val="en-GB" w:eastAsia="en-GB"/>
    </w:rPr>
  </w:style>
  <w:style w:type="character" w:styleId="PageNumber">
    <w:name w:val="page number"/>
    <w:basedOn w:val="DefaultParagraphFont"/>
    <w:rsid w:val="002D3BE6"/>
  </w:style>
  <w:style w:type="paragraph" w:styleId="BodyTextIndent">
    <w:name w:val="Body Text Indent"/>
    <w:basedOn w:val="Normal"/>
    <w:link w:val="BodyTextIndentChar"/>
    <w:rsid w:val="002D3BE6"/>
    <w:pPr>
      <w:ind w:left="567"/>
      <w:jc w:val="both"/>
    </w:pPr>
    <w:rPr>
      <w:rFonts w:ascii="Arial" w:eastAsia="Times New Roman" w:hAnsi="Arial" w:cs="Times New Roman"/>
      <w:sz w:val="22"/>
      <w:szCs w:val="20"/>
      <w:lang w:val="en-GB" w:eastAsia="en-GB"/>
    </w:rPr>
  </w:style>
  <w:style w:type="character" w:customStyle="1" w:styleId="BodyTextIndentChar">
    <w:name w:val="Body Text Indent Char"/>
    <w:basedOn w:val="DefaultParagraphFont"/>
    <w:link w:val="BodyTextIndent"/>
    <w:rsid w:val="002D3BE6"/>
    <w:rPr>
      <w:rFonts w:ascii="Arial" w:eastAsia="Times New Roman" w:hAnsi="Arial" w:cs="Times New Roman"/>
      <w:sz w:val="22"/>
      <w:szCs w:val="20"/>
      <w:lang w:val="en-GB" w:eastAsia="en-GB"/>
    </w:rPr>
  </w:style>
  <w:style w:type="paragraph" w:styleId="BodyTextIndent2">
    <w:name w:val="Body Text Indent 2"/>
    <w:basedOn w:val="Normal"/>
    <w:link w:val="BodyTextIndent2Char"/>
    <w:rsid w:val="002D3BE6"/>
    <w:pPr>
      <w:ind w:left="1134" w:hanging="567"/>
      <w:jc w:val="both"/>
    </w:pPr>
    <w:rPr>
      <w:rFonts w:ascii="Arial" w:eastAsia="Times New Roman" w:hAnsi="Arial" w:cs="Times New Roman"/>
      <w:sz w:val="22"/>
      <w:szCs w:val="20"/>
      <w:lang w:val="en-GB" w:eastAsia="en-GB"/>
    </w:rPr>
  </w:style>
  <w:style w:type="character" w:customStyle="1" w:styleId="BodyTextIndent2Char">
    <w:name w:val="Body Text Indent 2 Char"/>
    <w:basedOn w:val="DefaultParagraphFont"/>
    <w:link w:val="BodyTextIndent2"/>
    <w:rsid w:val="002D3BE6"/>
    <w:rPr>
      <w:rFonts w:ascii="Arial" w:eastAsia="Times New Roman" w:hAnsi="Arial" w:cs="Times New Roman"/>
      <w:sz w:val="22"/>
      <w:szCs w:val="20"/>
      <w:lang w:val="en-GB" w:eastAsia="en-GB"/>
    </w:rPr>
  </w:style>
  <w:style w:type="paragraph" w:styleId="BodyText2">
    <w:name w:val="Body Text 2"/>
    <w:basedOn w:val="Normal"/>
    <w:link w:val="BodyText2Char"/>
    <w:rsid w:val="002D3BE6"/>
    <w:pPr>
      <w:jc w:val="both"/>
    </w:pPr>
    <w:rPr>
      <w:rFonts w:ascii="Arial" w:eastAsia="Times New Roman" w:hAnsi="Arial" w:cs="Times New Roman"/>
      <w:sz w:val="22"/>
      <w:szCs w:val="20"/>
      <w:lang w:val="en-GB" w:eastAsia="en-GB"/>
    </w:rPr>
  </w:style>
  <w:style w:type="character" w:customStyle="1" w:styleId="BodyText2Char">
    <w:name w:val="Body Text 2 Char"/>
    <w:basedOn w:val="DefaultParagraphFont"/>
    <w:link w:val="BodyText2"/>
    <w:rsid w:val="002D3BE6"/>
    <w:rPr>
      <w:rFonts w:ascii="Arial" w:eastAsia="Times New Roman" w:hAnsi="Arial" w:cs="Times New Roman"/>
      <w:sz w:val="22"/>
      <w:szCs w:val="20"/>
      <w:lang w:val="en-GB" w:eastAsia="en-GB"/>
    </w:rPr>
  </w:style>
  <w:style w:type="paragraph" w:styleId="BodyTextIndent3">
    <w:name w:val="Body Text Indent 3"/>
    <w:basedOn w:val="Normal"/>
    <w:link w:val="BodyTextIndent3Char"/>
    <w:rsid w:val="002D3BE6"/>
    <w:pPr>
      <w:ind w:left="851" w:hanging="851"/>
      <w:jc w:val="both"/>
    </w:pPr>
    <w:rPr>
      <w:rFonts w:ascii="Arial" w:eastAsia="Times New Roman" w:hAnsi="Arial" w:cs="Times New Roman"/>
      <w:sz w:val="22"/>
      <w:szCs w:val="20"/>
      <w:lang w:val="en-GB" w:eastAsia="en-GB"/>
    </w:rPr>
  </w:style>
  <w:style w:type="character" w:customStyle="1" w:styleId="BodyTextIndent3Char">
    <w:name w:val="Body Text Indent 3 Char"/>
    <w:basedOn w:val="DefaultParagraphFont"/>
    <w:link w:val="BodyTextIndent3"/>
    <w:rsid w:val="002D3BE6"/>
    <w:rPr>
      <w:rFonts w:ascii="Arial" w:eastAsia="Times New Roman" w:hAnsi="Arial" w:cs="Times New Roman"/>
      <w:sz w:val="22"/>
      <w:szCs w:val="20"/>
      <w:lang w:val="en-GB" w:eastAsia="en-GB"/>
    </w:rPr>
  </w:style>
  <w:style w:type="character" w:styleId="CommentReference">
    <w:name w:val="annotation reference"/>
    <w:basedOn w:val="DefaultParagraphFont"/>
    <w:rsid w:val="002D3BE6"/>
    <w:rPr>
      <w:sz w:val="16"/>
      <w:szCs w:val="16"/>
    </w:rPr>
  </w:style>
  <w:style w:type="paragraph" w:styleId="CommentText">
    <w:name w:val="annotation text"/>
    <w:basedOn w:val="Normal"/>
    <w:link w:val="CommentTextChar"/>
    <w:rsid w:val="002D3BE6"/>
    <w:rPr>
      <w:rFonts w:ascii="Arial" w:eastAsia="Times New Roman" w:hAnsi="Arial" w:cs="Times New Roman"/>
      <w:sz w:val="20"/>
      <w:szCs w:val="20"/>
      <w:lang w:val="en-GB" w:eastAsia="en-GB"/>
    </w:rPr>
  </w:style>
  <w:style w:type="character" w:customStyle="1" w:styleId="CommentTextChar">
    <w:name w:val="Comment Text Char"/>
    <w:basedOn w:val="DefaultParagraphFont"/>
    <w:link w:val="CommentText"/>
    <w:rsid w:val="002D3BE6"/>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2D3BE6"/>
    <w:rPr>
      <w:b/>
      <w:bCs/>
    </w:rPr>
  </w:style>
  <w:style w:type="character" w:customStyle="1" w:styleId="CommentSubjectChar">
    <w:name w:val="Comment Subject Char"/>
    <w:basedOn w:val="CommentTextChar"/>
    <w:link w:val="CommentSubject"/>
    <w:rsid w:val="002D3BE6"/>
    <w:rPr>
      <w:rFonts w:ascii="Arial" w:eastAsia="Times New Roman" w:hAnsi="Arial" w:cs="Times New Roman"/>
      <w:b/>
      <w:bCs/>
      <w:sz w:val="20"/>
      <w:szCs w:val="20"/>
      <w:lang w:val="en-GB" w:eastAsia="en-GB"/>
    </w:rPr>
  </w:style>
  <w:style w:type="paragraph" w:customStyle="1" w:styleId="CM129">
    <w:name w:val="CM129"/>
    <w:basedOn w:val="Default"/>
    <w:next w:val="Default"/>
    <w:uiPriority w:val="99"/>
    <w:rsid w:val="002D3BE6"/>
    <w:rPr>
      <w:rFonts w:eastAsia="Times New Roman"/>
      <w:color w:val="auto"/>
    </w:rPr>
  </w:style>
  <w:style w:type="paragraph" w:styleId="Revision">
    <w:name w:val="Revision"/>
    <w:hidden/>
    <w:uiPriority w:val="99"/>
    <w:semiHidden/>
    <w:rsid w:val="002D3BE6"/>
    <w:rPr>
      <w:rFonts w:ascii="Arial" w:eastAsia="Times New Roman" w:hAnsi="Arial" w:cs="Times New Roman"/>
      <w:szCs w:val="20"/>
      <w:lang w:val="en-GB" w:eastAsia="en-GB"/>
    </w:rPr>
  </w:style>
  <w:style w:type="character" w:styleId="FollowedHyperlink">
    <w:name w:val="FollowedHyperlink"/>
    <w:basedOn w:val="DefaultParagraphFont"/>
    <w:semiHidden/>
    <w:unhideWhenUsed/>
    <w:rsid w:val="002D3BE6"/>
    <w:rPr>
      <w:color w:val="800080" w:themeColor="followedHyperlink"/>
      <w:u w:val="single"/>
    </w:rPr>
  </w:style>
  <w:style w:type="character" w:styleId="Strong">
    <w:name w:val="Strong"/>
    <w:uiPriority w:val="22"/>
    <w:qFormat/>
    <w:rsid w:val="00AF2262"/>
    <w:rPr>
      <w:b/>
      <w:bCs/>
    </w:rPr>
  </w:style>
  <w:style w:type="paragraph" w:styleId="NoSpacing">
    <w:name w:val="No Spacing"/>
    <w:uiPriority w:val="1"/>
    <w:qFormat/>
    <w:rsid w:val="00AF2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16825">
      <w:bodyDiv w:val="1"/>
      <w:marLeft w:val="0"/>
      <w:marRight w:val="0"/>
      <w:marTop w:val="0"/>
      <w:marBottom w:val="0"/>
      <w:divBdr>
        <w:top w:val="none" w:sz="0" w:space="0" w:color="auto"/>
        <w:left w:val="none" w:sz="0" w:space="0" w:color="auto"/>
        <w:bottom w:val="none" w:sz="0" w:space="0" w:color="auto"/>
        <w:right w:val="none" w:sz="0" w:space="0" w:color="auto"/>
      </w:divBdr>
    </w:div>
    <w:div w:id="994182038">
      <w:bodyDiv w:val="1"/>
      <w:marLeft w:val="0"/>
      <w:marRight w:val="0"/>
      <w:marTop w:val="0"/>
      <w:marBottom w:val="0"/>
      <w:divBdr>
        <w:top w:val="none" w:sz="0" w:space="0" w:color="auto"/>
        <w:left w:val="none" w:sz="0" w:space="0" w:color="auto"/>
        <w:bottom w:val="none" w:sz="0" w:space="0" w:color="auto"/>
        <w:right w:val="none" w:sz="0" w:space="0" w:color="auto"/>
      </w:divBdr>
    </w:div>
    <w:div w:id="1014647296">
      <w:bodyDiv w:val="1"/>
      <w:marLeft w:val="0"/>
      <w:marRight w:val="0"/>
      <w:marTop w:val="0"/>
      <w:marBottom w:val="0"/>
      <w:divBdr>
        <w:top w:val="none" w:sz="0" w:space="0" w:color="auto"/>
        <w:left w:val="none" w:sz="0" w:space="0" w:color="auto"/>
        <w:bottom w:val="none" w:sz="0" w:space="0" w:color="auto"/>
        <w:right w:val="none" w:sz="0" w:space="0" w:color="auto"/>
      </w:divBdr>
    </w:div>
    <w:div w:id="2068262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gh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ublications@ic-foi.demon.co.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F529D-74F8-463D-902D-9644D1EB8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1702</Words>
  <Characters>9706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Academy Print</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Shread</dc:creator>
  <cp:keywords/>
  <dc:description/>
  <cp:lastModifiedBy>Hafiza Akubat</cp:lastModifiedBy>
  <cp:revision>2</cp:revision>
  <cp:lastPrinted>2020-10-15T10:29:00Z</cp:lastPrinted>
  <dcterms:created xsi:type="dcterms:W3CDTF">2021-11-18T11:52:00Z</dcterms:created>
  <dcterms:modified xsi:type="dcterms:W3CDTF">2021-11-18T11:52:00Z</dcterms:modified>
</cp:coreProperties>
</file>